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B" w14:textId="5E2F87F5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07FBAC9" w14:textId="1F2DA9BB" w:rsidR="002518A2" w:rsidRDefault="002518A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D53650" w14:textId="77777777" w:rsidR="002518A2" w:rsidRDefault="002518A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10B83CE6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</w:t>
      </w:r>
      <w:r w:rsidR="00BA6B60">
        <w:rPr>
          <w:rFonts w:ascii="Times New Roman" w:hAnsi="Times New Roman" w:cs="Times New Roman"/>
          <w:sz w:val="24"/>
        </w:rPr>
        <w:t xml:space="preserve">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1FF3E432" w:rsidR="00EE567F" w:rsidRDefault="00EE567F" w:rsidP="00EE567F">
      <w:pPr>
        <w:spacing w:after="268"/>
        <w:ind w:right="-20"/>
      </w:pPr>
    </w:p>
    <w:p w14:paraId="6A860F14" w14:textId="33FD65F5" w:rsidR="002518A2" w:rsidRDefault="002518A2" w:rsidP="00EE567F">
      <w:pPr>
        <w:spacing w:after="268"/>
        <w:ind w:right="-20"/>
      </w:pPr>
    </w:p>
    <w:p w14:paraId="1B3D2CDE" w14:textId="14EEF15B" w:rsidR="002518A2" w:rsidRDefault="002518A2" w:rsidP="00EE567F">
      <w:pPr>
        <w:spacing w:after="268"/>
        <w:ind w:right="-20"/>
      </w:pPr>
    </w:p>
    <w:p w14:paraId="2DADE615" w14:textId="77777777" w:rsidR="002518A2" w:rsidRDefault="002518A2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2518A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2518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251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46D84178" w:rsidR="00CF1A5A" w:rsidRPr="00BA6B60" w:rsidRDefault="00913FA2" w:rsidP="00251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Механика грунтов, основания и фундаменты</w:t>
      </w:r>
    </w:p>
    <w:p w14:paraId="6535E147" w14:textId="77777777" w:rsidR="00CF1A5A" w:rsidRPr="000E33B9" w:rsidRDefault="00CF1A5A" w:rsidP="002518A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87217A" w:rsidRDefault="00CF1A5A" w:rsidP="002518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7217A">
        <w:rPr>
          <w:rFonts w:ascii="Times New Roman" w:hAnsi="Times New Roman" w:cs="Times New Roman"/>
          <w:sz w:val="24"/>
          <w:szCs w:val="28"/>
        </w:rPr>
        <w:t>Направление подготовки / специальность</w:t>
      </w:r>
    </w:p>
    <w:p w14:paraId="6F4010BE" w14:textId="77777777" w:rsidR="002518A2" w:rsidRDefault="002518A2" w:rsidP="002518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</w:p>
    <w:p w14:paraId="6535E149" w14:textId="49A8E403" w:rsidR="00CF1A5A" w:rsidRPr="002518A2" w:rsidRDefault="00913FA2" w:rsidP="002518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2518A2">
        <w:rPr>
          <w:rFonts w:ascii="Times New Roman" w:hAnsi="Times New Roman" w:cs="Times New Roman"/>
          <w:b/>
          <w:bCs/>
          <w:sz w:val="28"/>
          <w:szCs w:val="32"/>
          <w:u w:val="single"/>
        </w:rPr>
        <w:t>23.05.06</w:t>
      </w:r>
      <w:r w:rsidR="002518A2" w:rsidRPr="002518A2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 </w:t>
      </w:r>
      <w:r w:rsidR="00BA6B60" w:rsidRPr="002518A2">
        <w:rPr>
          <w:rFonts w:ascii="Times New Roman" w:hAnsi="Times New Roman" w:cs="Times New Roman"/>
          <w:b/>
          <w:bCs/>
          <w:sz w:val="28"/>
          <w:szCs w:val="32"/>
          <w:u w:val="single"/>
        </w:rPr>
        <w:t>Строительство</w:t>
      </w:r>
      <w:r w:rsidRPr="002518A2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 железных дорог, мостов и транспортных тоннелей</w:t>
      </w:r>
    </w:p>
    <w:p w14:paraId="43B4BAD4" w14:textId="77777777" w:rsidR="00BA6B60" w:rsidRDefault="00BA6B60" w:rsidP="002518A2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B" w14:textId="7AE52476" w:rsidR="00CF1A5A" w:rsidRPr="00BA6B60" w:rsidRDefault="00CF1A5A" w:rsidP="002518A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A6B6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3A6C582" w14:textId="77777777" w:rsidR="002518A2" w:rsidRDefault="002518A2" w:rsidP="002518A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6535E14C" w14:textId="07CF3812" w:rsidR="00CF1A5A" w:rsidRPr="002518A2" w:rsidRDefault="00D30354" w:rsidP="002518A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u w:val="single"/>
          <w:vertAlign w:val="superscript"/>
        </w:rPr>
      </w:pPr>
      <w:r w:rsidRPr="002518A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74F55FE7" w14:textId="77777777" w:rsidR="00BA6B60" w:rsidRDefault="00BA6B60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35E14E" w14:textId="07702984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C7666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C76669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C7666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98533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98533D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28697442" w:rsidR="00135D1D" w:rsidRPr="00135D1D" w:rsidRDefault="00135D1D" w:rsidP="0098533D">
      <w:pPr>
        <w:pStyle w:val="s1"/>
        <w:spacing w:before="0" w:beforeAutospacing="0" w:after="0" w:afterAutospacing="0"/>
        <w:ind w:firstLine="708"/>
        <w:jc w:val="both"/>
        <w:rPr>
          <w:i/>
          <w:color w:val="00B050"/>
        </w:rPr>
      </w:pPr>
      <w:r>
        <w:t xml:space="preserve">Формы промежуточной </w:t>
      </w:r>
      <w:r w:rsidRPr="00BA6B60">
        <w:t xml:space="preserve">аттестации: </w:t>
      </w:r>
      <w:r w:rsidR="00C337E0" w:rsidRPr="00D50762">
        <w:rPr>
          <w:color w:val="000000"/>
        </w:rPr>
        <w:t>Очная форма обучения - зачет (5 семестр), экзамен, курсовая работа (6 семестр). Заочная форма обучения - зачет, экзамен, курсовая работа (3 курс)</w:t>
      </w:r>
      <w:r w:rsidRPr="00135D1D">
        <w:rPr>
          <w:i/>
          <w:color w:val="00B050"/>
        </w:rPr>
        <w:t xml:space="preserve"> </w:t>
      </w:r>
    </w:p>
    <w:p w14:paraId="6535E17A" w14:textId="77777777" w:rsidR="00D90422" w:rsidRPr="009E1016" w:rsidRDefault="00D90422" w:rsidP="0098533D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8CF1C85" w:rsidR="00EE3C25" w:rsidRPr="00BA6B60" w:rsidRDefault="00EE3C25" w:rsidP="009853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BA6B60" w:rsidRPr="00BA6B60" w14:paraId="6535E180" w14:textId="77777777" w:rsidTr="0098533D">
        <w:trPr>
          <w:trHeight w:val="493"/>
        </w:trPr>
        <w:tc>
          <w:tcPr>
            <w:tcW w:w="7560" w:type="dxa"/>
          </w:tcPr>
          <w:p w14:paraId="6535E17E" w14:textId="77777777" w:rsidR="00CF0A07" w:rsidRPr="00BA6B60" w:rsidRDefault="00CF0A07" w:rsidP="00985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6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1" w:type="dxa"/>
          </w:tcPr>
          <w:p w14:paraId="6535E17F" w14:textId="77777777" w:rsidR="00CF0A07" w:rsidRPr="00BA6B60" w:rsidRDefault="00CF1A5A" w:rsidP="00985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A6B60" w:rsidRPr="00BA6B60" w14:paraId="6535E183" w14:textId="77777777" w:rsidTr="0098533D">
        <w:trPr>
          <w:trHeight w:val="310"/>
        </w:trPr>
        <w:tc>
          <w:tcPr>
            <w:tcW w:w="7560" w:type="dxa"/>
            <w:vMerge w:val="restart"/>
          </w:tcPr>
          <w:p w14:paraId="6535E181" w14:textId="5AB029C0" w:rsidR="00BA6B60" w:rsidRPr="00BA6B60" w:rsidRDefault="0098533D" w:rsidP="00985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3D">
              <w:rPr>
                <w:rFonts w:ascii="Times New Roman" w:hAnsi="Times New Roman" w:cs="Times New Roman"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11" w:type="dxa"/>
            <w:vAlign w:val="center"/>
          </w:tcPr>
          <w:p w14:paraId="6535E182" w14:textId="27B157A7" w:rsidR="00BA6B60" w:rsidRPr="00BA6B60" w:rsidRDefault="00D561D1" w:rsidP="00D56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A6B60" w:rsidRPr="00BA6B60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8533D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98533D">
              <w:rPr>
                <w:rFonts w:ascii="Times New Roman" w:hAnsi="Times New Roman"/>
                <w:iCs/>
                <w:sz w:val="20"/>
                <w:szCs w:val="20"/>
              </w:rPr>
              <w:t xml:space="preserve"> Оценивает устойчивость и деформируемость грунтового основания транспортных сооружений</w:t>
            </w:r>
          </w:p>
        </w:tc>
      </w:tr>
      <w:tr w:rsidR="00BA6B60" w:rsidRPr="00BA6B60" w14:paraId="0A6FAD1B" w14:textId="77777777" w:rsidTr="0098533D">
        <w:trPr>
          <w:trHeight w:val="310"/>
        </w:trPr>
        <w:tc>
          <w:tcPr>
            <w:tcW w:w="7560" w:type="dxa"/>
            <w:vMerge/>
          </w:tcPr>
          <w:p w14:paraId="31CE1A9E" w14:textId="77777777" w:rsidR="00BA6B60" w:rsidRPr="00BA6B60" w:rsidRDefault="00BA6B60" w:rsidP="00985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  <w:vAlign w:val="center"/>
          </w:tcPr>
          <w:p w14:paraId="4ADFE562" w14:textId="12272D18" w:rsidR="00BA6B60" w:rsidRPr="00BA6B60" w:rsidRDefault="00D561D1" w:rsidP="00985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A6B60" w:rsidRPr="00BA6B60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98533D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98533D">
              <w:rPr>
                <w:rFonts w:ascii="Times New Roman" w:hAnsi="Times New Roman"/>
                <w:sz w:val="20"/>
                <w:szCs w:val="20"/>
              </w:rPr>
              <w:t>Применяет методы расчета и оценки прочности сооружений и конструкций</w:t>
            </w:r>
          </w:p>
        </w:tc>
      </w:tr>
    </w:tbl>
    <w:p w14:paraId="6535E18F" w14:textId="77777777" w:rsidR="009E1016" w:rsidRDefault="009E1016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35E190" w14:textId="77777777" w:rsidR="00AA4D86" w:rsidRPr="009E1016" w:rsidRDefault="00AA4D86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9853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E232BA">
        <w:tc>
          <w:tcPr>
            <w:tcW w:w="3668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535E196" w14:textId="7F278FD3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150B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50BC5" w:rsidRPr="00150BC5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 w:rsidR="0098533D">
              <w:rPr>
                <w:rFonts w:ascii="Times New Roman" w:hAnsi="Times New Roman"/>
                <w:sz w:val="20"/>
                <w:szCs w:val="20"/>
                <w:u w:val="single"/>
              </w:rPr>
              <w:t>, 6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535E19D" w14:textId="77777777" w:rsidTr="00E232BA">
        <w:tc>
          <w:tcPr>
            <w:tcW w:w="3668" w:type="dxa"/>
            <w:vMerge w:val="restart"/>
          </w:tcPr>
          <w:p w14:paraId="6535E198" w14:textId="35B7444D" w:rsidR="00CF0A07" w:rsidRPr="00AD4BDF" w:rsidRDefault="0098533D" w:rsidP="007D3E95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8533D">
              <w:rPr>
                <w:rFonts w:ascii="Times New Roman" w:hAnsi="Times New Roman"/>
                <w:iCs/>
                <w:sz w:val="20"/>
                <w:szCs w:val="20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4795" w:type="dxa"/>
          </w:tcPr>
          <w:p w14:paraId="6535E199" w14:textId="19C5784E" w:rsidR="00CF0A07" w:rsidRPr="00AD4BDF" w:rsidRDefault="00CF0A07" w:rsidP="00AD4BD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физико-механические характеристики грунтов, основные законы механики грунтов, методы расчета устойчивости грунтовых оснований и методы расчета деформаций;</w:t>
            </w:r>
          </w:p>
        </w:tc>
        <w:tc>
          <w:tcPr>
            <w:tcW w:w="1908" w:type="dxa"/>
          </w:tcPr>
          <w:p w14:paraId="6535E19B" w14:textId="36B153C0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150BC5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-№</w:t>
            </w:r>
            <w:r w:rsidR="00150BC5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E232BA">
        <w:tc>
          <w:tcPr>
            <w:tcW w:w="3668" w:type="dxa"/>
            <w:vMerge/>
          </w:tcPr>
          <w:p w14:paraId="6535E19E" w14:textId="77777777" w:rsidR="00CF0A07" w:rsidRPr="009B4FAE" w:rsidRDefault="00CF0A07" w:rsidP="007D3E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535E19F" w14:textId="1F514C25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решать задачи по определению характеристик грунтов, напряжений и </w:t>
            </w:r>
            <w:proofErr w:type="spellStart"/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деформативности</w:t>
            </w:r>
            <w:proofErr w:type="spellEnd"/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грунтах, устойчивости сооружений и грунтовых оснований;</w:t>
            </w:r>
          </w:p>
        </w:tc>
        <w:tc>
          <w:tcPr>
            <w:tcW w:w="1908" w:type="dxa"/>
          </w:tcPr>
          <w:p w14:paraId="6535E1A0" w14:textId="424DC116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7" w14:textId="77777777" w:rsidTr="00E232BA">
        <w:tc>
          <w:tcPr>
            <w:tcW w:w="3668" w:type="dxa"/>
            <w:vMerge/>
          </w:tcPr>
          <w:p w14:paraId="6535E1A3" w14:textId="77777777" w:rsidR="00CF0A07" w:rsidRPr="009B4FAE" w:rsidRDefault="00CF0A07" w:rsidP="007D3E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535E1A4" w14:textId="4FD7FEEB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3147E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оценки инженерно-геологических условий участка строительства, оценки устойчивости грунтового массива и расчёта его </w:t>
            </w:r>
            <w:proofErr w:type="spellStart"/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деформативности</w:t>
            </w:r>
            <w:proofErr w:type="spellEnd"/>
            <w:r w:rsid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  <w:tc>
          <w:tcPr>
            <w:tcW w:w="1908" w:type="dxa"/>
          </w:tcPr>
          <w:p w14:paraId="6535E1A5" w14:textId="3084CBB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32BA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6" w14:textId="77777777" w:rsidR="00CF0A07" w:rsidRPr="009B4FAE" w:rsidRDefault="00CF0A07" w:rsidP="007D3E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2BA" w:rsidRPr="009B4FAE" w14:paraId="1D3818E9" w14:textId="77777777" w:rsidTr="00E232BA">
        <w:tc>
          <w:tcPr>
            <w:tcW w:w="3668" w:type="dxa"/>
            <w:vMerge w:val="restart"/>
          </w:tcPr>
          <w:p w14:paraId="60B4F819" w14:textId="4010671E" w:rsidR="00E232BA" w:rsidRPr="009B4FAE" w:rsidRDefault="0098533D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533D">
              <w:rPr>
                <w:rFonts w:ascii="Times New Roman" w:hAnsi="Times New Roman"/>
                <w:sz w:val="20"/>
                <w:szCs w:val="20"/>
              </w:rPr>
              <w:t>ОПК-4.6: Применяет методы расчета и оценки прочности сооружений и конструкций</w:t>
            </w:r>
          </w:p>
        </w:tc>
        <w:tc>
          <w:tcPr>
            <w:tcW w:w="4795" w:type="dxa"/>
          </w:tcPr>
          <w:p w14:paraId="199ED185" w14:textId="50967C8E" w:rsidR="00E232BA" w:rsidRPr="002103AC" w:rsidRDefault="00E232BA" w:rsidP="00E23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конструкции фундаментов, последовательность расчета оснований и фундаментов по группам предельных состояний</w:t>
            </w:r>
            <w:r w:rsid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  <w:tc>
          <w:tcPr>
            <w:tcW w:w="1908" w:type="dxa"/>
          </w:tcPr>
          <w:p w14:paraId="5BF566A0" w14:textId="77777777" w:rsidR="00E232BA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(№1-№5)</w:t>
            </w:r>
          </w:p>
          <w:p w14:paraId="7CD89E26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2BA" w:rsidRPr="009B4FAE" w14:paraId="61C39ECD" w14:textId="77777777" w:rsidTr="00E232BA">
        <w:tc>
          <w:tcPr>
            <w:tcW w:w="3668" w:type="dxa"/>
            <w:vMerge/>
          </w:tcPr>
          <w:p w14:paraId="10DF1EF7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5AB3A11A" w14:textId="238B468F" w:rsidR="00E232BA" w:rsidRPr="002103AC" w:rsidRDefault="00E232BA" w:rsidP="00E23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33D"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проводить анализ инженерно-геологических условий строительной площадки для правильной оценки несущей способности грунтов основания; определять нагрузки на сооружения, определять внутренние усилия в конструкции методами технической механики</w:t>
            </w:r>
            <w:r w:rsid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  <w:tc>
          <w:tcPr>
            <w:tcW w:w="1908" w:type="dxa"/>
          </w:tcPr>
          <w:p w14:paraId="706F015B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№3)</w:t>
            </w:r>
          </w:p>
          <w:p w14:paraId="38384534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2BA" w:rsidRPr="009B4FAE" w14:paraId="03A30E21" w14:textId="77777777" w:rsidTr="00E232BA">
        <w:tc>
          <w:tcPr>
            <w:tcW w:w="3668" w:type="dxa"/>
            <w:vMerge/>
          </w:tcPr>
          <w:p w14:paraId="651B3E57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1337AC0" w14:textId="45C477D9" w:rsidR="00E232BA" w:rsidRPr="002103AC" w:rsidRDefault="00E232BA" w:rsidP="00E232B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8533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98533D" w:rsidRPr="0098533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конструирования и расчёта фундаментов зданий и сооружений.</w:t>
            </w:r>
          </w:p>
        </w:tc>
        <w:tc>
          <w:tcPr>
            <w:tcW w:w="1908" w:type="dxa"/>
          </w:tcPr>
          <w:p w14:paraId="6D93FC36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№3)</w:t>
            </w:r>
          </w:p>
          <w:p w14:paraId="0EF90E37" w14:textId="77777777" w:rsidR="00E232BA" w:rsidRPr="009B4FAE" w:rsidRDefault="00E232BA" w:rsidP="00E232B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57EE63" w14:textId="501C9DAB" w:rsidR="0098533D" w:rsidRPr="007419C7" w:rsidRDefault="0098533D" w:rsidP="009853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5611325" w14:textId="77777777" w:rsidR="0098533D" w:rsidRPr="007419C7" w:rsidRDefault="0098533D" w:rsidP="009853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82861B6" w14:textId="1B25F1F4" w:rsidR="0098533D" w:rsidRDefault="0098533D" w:rsidP="009853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C337E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9BFE98C" w14:textId="77777777" w:rsidR="002518A2" w:rsidRDefault="002518A2" w:rsidP="009853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467FEB" w14:textId="77777777" w:rsidR="002518A2" w:rsidRPr="002518A2" w:rsidRDefault="002518A2" w:rsidP="002518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518A2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(курсовая работа) проводится в форме: </w:t>
      </w:r>
    </w:p>
    <w:p w14:paraId="77E87936" w14:textId="6F3CCB89" w:rsidR="0098533D" w:rsidRPr="002518A2" w:rsidRDefault="002518A2" w:rsidP="002518A2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8A2">
        <w:rPr>
          <w:rFonts w:ascii="Times New Roman" w:hAnsi="Times New Roman"/>
          <w:sz w:val="24"/>
          <w:szCs w:val="24"/>
        </w:rPr>
        <w:t>защиты курсовой работы</w:t>
      </w:r>
    </w:p>
    <w:p w14:paraId="05177053" w14:textId="77777777" w:rsidR="002518A2" w:rsidRPr="002518A2" w:rsidRDefault="002518A2" w:rsidP="002518A2">
      <w:pPr>
        <w:pStyle w:val="a6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14:paraId="6535E1BF" w14:textId="776EFCE3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3230C16F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C337E0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05E4754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A6B60">
        <w:rPr>
          <w:rFonts w:ascii="Times New Roman" w:eastAsia="Times New Roman" w:hAnsi="Times New Roman"/>
          <w:b/>
          <w:bCs/>
          <w:iCs/>
          <w:sz w:val="24"/>
          <w:szCs w:val="24"/>
        </w:rPr>
        <w:t>знаний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540F8A89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BA6B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9550D" w:rsidRPr="0099550D" w14:paraId="6535E1CD" w14:textId="77777777" w:rsidTr="006459F1">
        <w:tc>
          <w:tcPr>
            <w:tcW w:w="3018" w:type="dxa"/>
          </w:tcPr>
          <w:p w14:paraId="6535E1CB" w14:textId="77777777" w:rsidR="009B4FAE" w:rsidRPr="0099550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550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14:paraId="6535E1CC" w14:textId="77777777" w:rsidR="009B4FAE" w:rsidRPr="0099550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550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8533D" w:rsidRPr="0099550D" w14:paraId="6535E1D1" w14:textId="77777777" w:rsidTr="006459F1">
        <w:tc>
          <w:tcPr>
            <w:tcW w:w="3018" w:type="dxa"/>
          </w:tcPr>
          <w:p w14:paraId="6535E1CE" w14:textId="2993E0B5" w:rsidR="0098533D" w:rsidRPr="0099550D" w:rsidRDefault="0098533D" w:rsidP="009853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533D">
              <w:rPr>
                <w:rFonts w:ascii="Times New Roman" w:hAnsi="Times New Roman"/>
                <w:iCs/>
                <w:sz w:val="20"/>
                <w:szCs w:val="20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579" w:type="dxa"/>
            <w:gridSpan w:val="2"/>
          </w:tcPr>
          <w:p w14:paraId="6535E1D0" w14:textId="5792FF7A" w:rsidR="0098533D" w:rsidRPr="0099550D" w:rsidRDefault="0098533D" w:rsidP="0098533D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физико-механические характеристики грунтов, основные законы механики грунтов, методы расчета устойчивости грунтовых оснований и методы расчета деформаций;</w:t>
            </w:r>
          </w:p>
        </w:tc>
      </w:tr>
      <w:tr w:rsidR="0099550D" w:rsidRPr="0099550D" w14:paraId="6535E1D3" w14:textId="77777777" w:rsidTr="007D3E95">
        <w:trPr>
          <w:trHeight w:val="742"/>
        </w:trPr>
        <w:tc>
          <w:tcPr>
            <w:tcW w:w="10597" w:type="dxa"/>
            <w:gridSpan w:val="3"/>
          </w:tcPr>
          <w:p w14:paraId="0CE887C3" w14:textId="77777777" w:rsidR="00433021" w:rsidRPr="005432AD" w:rsidRDefault="00433021" w:rsidP="00433021">
            <w:pPr>
              <w:tabs>
                <w:tab w:val="left" w:pos="599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710AC6EC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№1.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Схема разбивки прямоугольной площадки загрузки при определении напряжений соответствует …</w:t>
            </w:r>
          </w:p>
          <w:p w14:paraId="64B403D3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Методу угловых точек</w:t>
            </w:r>
          </w:p>
          <w:p w14:paraId="29579417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Действию нескольких сосредоточенных сил</w:t>
            </w:r>
          </w:p>
          <w:p w14:paraId="18DB0960" w14:textId="7431BC7C" w:rsidR="005432AD" w:rsidRP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</w:t>
            </w: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адаче </w:t>
            </w:r>
            <w:proofErr w:type="spellStart"/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Буссинеска</w:t>
            </w:r>
            <w:proofErr w:type="spellEnd"/>
          </w:p>
          <w:p w14:paraId="513AD711" w14:textId="21F69A28" w:rsidR="00337840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073BE39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Назовите три вида напряжений в грунтах от следующих давлений:</w:t>
            </w:r>
          </w:p>
          <w:p w14:paraId="366C10E9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собственного веса грунта</w:t>
            </w:r>
          </w:p>
          <w:p w14:paraId="76276FAC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внешней нагрузки в любой точке массива грунта</w:t>
            </w:r>
          </w:p>
          <w:p w14:paraId="2489F63E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равномерно распределенной нагрузки</w:t>
            </w:r>
          </w:p>
          <w:p w14:paraId="0DFEE4D2" w14:textId="5BB86331" w:rsidR="00337840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От давления связности</w:t>
            </w:r>
          </w:p>
          <w:p w14:paraId="08C2E96E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A70BEED" w14:textId="5A319BE5" w:rsidR="005432AD" w:rsidRPr="005432AD" w:rsidRDefault="00337840" w:rsidP="005432AD">
            <w:pPr>
              <w:tabs>
                <w:tab w:val="left" w:pos="993"/>
              </w:tabs>
              <w:ind w:firstLine="74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№3. </w:t>
            </w:r>
            <w:r w:rsidR="005432AD" w:rsidRPr="005432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Проставьте номер формулам условия предельного равновесия для сыпучих - 1 и связных - 2 грунтов:</w:t>
            </w:r>
          </w:p>
          <w:p w14:paraId="42595CBE" w14:textId="7022EF0F" w:rsidR="005432AD" w:rsidRPr="005432AD" w:rsidRDefault="005432AD" w:rsidP="005432AD">
            <w:pPr>
              <w:tabs>
                <w:tab w:val="left" w:pos="993"/>
              </w:tabs>
              <w:ind w:firstLine="74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32AD">
              <w:rPr>
                <w:rFonts w:ascii="Times New Roman" w:hAnsi="Times New Roman" w:cs="Times New Roman"/>
                <w:bCs/>
                <w:color w:val="000000" w:themeColor="text1"/>
                <w:position w:val="-30"/>
                <w:sz w:val="20"/>
                <w:szCs w:val="20"/>
              </w:rPr>
              <w:object w:dxaOrig="1540" w:dyaOrig="680" w14:anchorId="4B3B3E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5pt;height:29.25pt" o:ole="">
                  <v:imagedata r:id="rId11" o:title=""/>
                </v:shape>
                <o:OLEObject Type="Embed" ProgID="Equation.3" ShapeID="_x0000_i1025" DrawAspect="Content" ObjectID="_1849099546" r:id="rId12"/>
              </w:object>
            </w:r>
            <w:r w:rsidRPr="005432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         - №1</w:t>
            </w:r>
          </w:p>
          <w:p w14:paraId="52747ECF" w14:textId="557815A0" w:rsidR="005432AD" w:rsidRPr="005432AD" w:rsidRDefault="005432AD" w:rsidP="005432AD">
            <w:pPr>
              <w:tabs>
                <w:tab w:val="left" w:pos="993"/>
              </w:tabs>
              <w:ind w:firstLine="743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5432AD">
              <w:rPr>
                <w:rFonts w:ascii="Times New Roman" w:hAnsi="Times New Roman" w:cs="Times New Roman"/>
                <w:bCs/>
                <w:color w:val="000000" w:themeColor="text1"/>
                <w:position w:val="-30"/>
                <w:sz w:val="20"/>
                <w:szCs w:val="20"/>
              </w:rPr>
              <w:object w:dxaOrig="2100" w:dyaOrig="680" w14:anchorId="3AD57831">
                <v:shape id="_x0000_i1026" type="#_x0000_t75" style="width:89.25pt;height:28.5pt" o:ole="">
                  <v:imagedata r:id="rId13" o:title=""/>
                </v:shape>
                <o:OLEObject Type="Embed" ProgID="Equation.3" ShapeID="_x0000_i1026" DrawAspect="Content" ObjectID="_1849099547" r:id="rId14"/>
              </w:object>
            </w:r>
            <w:r w:rsidRPr="005432AD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     - №2</w:t>
            </w:r>
          </w:p>
          <w:p w14:paraId="46962620" w14:textId="184286D4" w:rsidR="00337840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C73F3CD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Проставьте в соответствующей последовательности номера фаз напряженного состояния грунта, развивающихся при увеличении нагрузки …</w:t>
            </w:r>
          </w:p>
          <w:p w14:paraId="7FB98A8B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упругих деформаций - №1</w:t>
            </w:r>
          </w:p>
          <w:p w14:paraId="44B81770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интенсивных сдвигов - №3</w:t>
            </w:r>
          </w:p>
          <w:p w14:paraId="1CA5936E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уплотнения - №2</w:t>
            </w:r>
          </w:p>
          <w:p w14:paraId="0E7E8AE9" w14:textId="1715ABB8" w:rsidR="00337840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 выпора - №4</w:t>
            </w:r>
          </w:p>
          <w:p w14:paraId="356973A2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F32061" w14:textId="77777777" w:rsidR="005432AD" w:rsidRDefault="00337840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№5.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Одновременное условие устойчивости шпунтовых стенок и исключение проникновения воды в котлован через дно обеспечивается …</w:t>
            </w:r>
          </w:p>
          <w:p w14:paraId="66D7F577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Глубиной забивки и сечением шпунта</w:t>
            </w:r>
          </w:p>
          <w:p w14:paraId="45360ED8" w14:textId="77777777" w:rsidR="005432AD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Плотностью примыкания шпунта</w:t>
            </w:r>
          </w:p>
          <w:p w14:paraId="6535E1D2" w14:textId="0C702487" w:rsidR="00337840" w:rsidRPr="00433021" w:rsidRDefault="005432AD" w:rsidP="005432AD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Свойствами грунтов</w:t>
            </w:r>
          </w:p>
        </w:tc>
      </w:tr>
      <w:tr w:rsidR="0098533D" w:rsidRPr="0099550D" w14:paraId="6535E1D7" w14:textId="77777777" w:rsidTr="00995B55">
        <w:trPr>
          <w:trHeight w:val="428"/>
        </w:trPr>
        <w:tc>
          <w:tcPr>
            <w:tcW w:w="3085" w:type="dxa"/>
            <w:gridSpan w:val="2"/>
          </w:tcPr>
          <w:p w14:paraId="6535E1D4" w14:textId="57424AE0" w:rsidR="0098533D" w:rsidRPr="0099550D" w:rsidRDefault="0098533D" w:rsidP="009853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bookmarkStart w:id="1" w:name="_Hlk68420396"/>
            <w:r w:rsidRPr="0098533D">
              <w:rPr>
                <w:rFonts w:ascii="Times New Roman" w:hAnsi="Times New Roman"/>
                <w:sz w:val="20"/>
                <w:szCs w:val="20"/>
              </w:rPr>
              <w:t>ОПК-4.6: Применяет методы расчета и оценки прочности сооружений и конструкций</w:t>
            </w:r>
          </w:p>
        </w:tc>
        <w:tc>
          <w:tcPr>
            <w:tcW w:w="7512" w:type="dxa"/>
          </w:tcPr>
          <w:p w14:paraId="6535E1D6" w14:textId="07BBB194" w:rsidR="0098533D" w:rsidRPr="0099550D" w:rsidRDefault="0098533D" w:rsidP="0098533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98533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конструкции фундаментов, последовательность расчета оснований и фундаментов по группам предельных состояний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</w:tr>
      <w:tr w:rsidR="0099550D" w:rsidRPr="0099550D" w14:paraId="6535E1D9" w14:textId="77777777" w:rsidTr="007D3E95">
        <w:trPr>
          <w:trHeight w:val="742"/>
        </w:trPr>
        <w:tc>
          <w:tcPr>
            <w:tcW w:w="10597" w:type="dxa"/>
            <w:gridSpan w:val="3"/>
          </w:tcPr>
          <w:p w14:paraId="307361E6" w14:textId="77777777" w:rsidR="00433021" w:rsidRPr="005432AD" w:rsidRDefault="00433021" w:rsidP="00433021">
            <w:pPr>
              <w:tabs>
                <w:tab w:val="left" w:pos="599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тестовых заданий:</w:t>
            </w:r>
          </w:p>
          <w:p w14:paraId="6021577A" w14:textId="7E06E53F" w:rsidR="005432AD" w:rsidRPr="005432AD" w:rsidRDefault="00337840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3378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чем отличие висячей сваи от сваи-стойки?</w:t>
            </w:r>
          </w:p>
          <w:p w14:paraId="7A25D1E9" w14:textId="77777777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17F2DBBF" w14:textId="2027EB46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длине</w:t>
            </w:r>
          </w:p>
          <w:p w14:paraId="5AE4EADA" w14:textId="2E702AD5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условиях погружения</w:t>
            </w:r>
          </w:p>
          <w:p w14:paraId="1B129D71" w14:textId="10F552A4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условиях работы </w:t>
            </w:r>
          </w:p>
          <w:p w14:paraId="2AAF2493" w14:textId="6D1D1D2E" w:rsidR="00337840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 форме острия</w:t>
            </w:r>
          </w:p>
          <w:p w14:paraId="2A44B774" w14:textId="77777777" w:rsid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C1E4AB" w14:textId="3A05D7C1" w:rsidR="005432AD" w:rsidRPr="005432AD" w:rsidRDefault="00072903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№2.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Если при расчёте внецентренно нагруженного фундамента получено условие </w:t>
            </w:r>
            <w:proofErr w:type="spellStart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Рmax</w:t>
            </w:r>
            <w:proofErr w:type="spellEnd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&gt;1,2</w:t>
            </w:r>
            <w:proofErr w:type="gramStart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R ,</w:t>
            </w:r>
            <w:proofErr w:type="gramEnd"/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то необходимо:</w:t>
            </w:r>
          </w:p>
          <w:p w14:paraId="5D6E5D2B" w14:textId="77777777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6DF92DC9" w14:textId="45446D2C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Уменьшить размеры фундамента и выполнить перерасчёт</w:t>
            </w:r>
          </w:p>
          <w:p w14:paraId="0B5E58D5" w14:textId="0E148BD0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Уменьшить глубину заложения фундамента</w:t>
            </w:r>
          </w:p>
          <w:p w14:paraId="3D828A91" w14:textId="45EC1CAA" w:rsidR="005432AD" w:rsidRPr="005432AD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Изменить величину R</w:t>
            </w:r>
          </w:p>
          <w:p w14:paraId="06843950" w14:textId="455E18D9" w:rsidR="00072903" w:rsidRDefault="005432AD" w:rsidP="00F14E6F">
            <w:pPr>
              <w:tabs>
                <w:tab w:val="left" w:pos="457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Увеличить размеры фундамента и выполнить перерасчёт</w:t>
            </w:r>
            <w:r w:rsidR="00CD2258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40B5B2E" w14:textId="77777777" w:rsidR="00337840" w:rsidRDefault="00337840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12CF639" w14:textId="0061CEB7" w:rsidR="005432AD" w:rsidRPr="005432AD" w:rsidRDefault="00072903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72903">
              <w:rPr>
                <w:rFonts w:ascii="Times New Roman" w:eastAsia="Times New Roman" w:hAnsi="Times New Roman"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07290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432AD">
              <w:t xml:space="preserve"> </w:t>
            </w:r>
            <w:r w:rsidR="005432AD"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Каково минимальное расстояние между осями забивных висячих свай?</w:t>
            </w:r>
          </w:p>
          <w:p w14:paraId="14EED56E" w14:textId="77777777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297EA5F1" w14:textId="1FDEE75A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ограничивается</w:t>
            </w:r>
          </w:p>
          <w:p w14:paraId="7AB0E53D" w14:textId="2EB9903B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Зависит от величины вертикальной нагрузки</w:t>
            </w:r>
          </w:p>
          <w:p w14:paraId="6F575B6E" w14:textId="19CED477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1,5 d</w:t>
            </w:r>
          </w:p>
          <w:p w14:paraId="055B77FC" w14:textId="054DEECD" w:rsidR="005432AD" w:rsidRP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3 d </w:t>
            </w:r>
          </w:p>
          <w:p w14:paraId="25F06E82" w14:textId="7913BD31" w:rsidR="00072903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432AD">
              <w:rPr>
                <w:rFonts w:ascii="Times New Roman" w:eastAsia="Times New Roman" w:hAnsi="Times New Roman"/>
                <w:bCs/>
                <w:sz w:val="20"/>
                <w:szCs w:val="20"/>
              </w:rPr>
              <w:t>Зависит от грунтовых условий</w:t>
            </w:r>
          </w:p>
          <w:p w14:paraId="6C7EFF0D" w14:textId="77777777" w:rsidR="005432AD" w:rsidRDefault="005432AD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6390CF" w14:textId="751C6006" w:rsidR="00F14E6F" w:rsidRPr="00F14E6F" w:rsidRDefault="00072903" w:rsidP="00F14E6F">
            <w:pPr>
              <w:ind w:firstLine="74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№4. </w:t>
            </w:r>
            <w:r w:rsidR="00F14E6F" w:rsidRPr="00F14E6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Расчет фундамента на опрокидывание имеет вид:</w:t>
            </w:r>
          </w:p>
          <w:p w14:paraId="44B7430B" w14:textId="77777777" w:rsidR="00F14E6F" w:rsidRPr="00F14E6F" w:rsidRDefault="00F14E6F" w:rsidP="00F14E6F">
            <w:pPr>
              <w:ind w:firstLine="7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</w:t>
            </w:r>
          </w:p>
          <w:p w14:paraId="79EC5933" w14:textId="77777777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Qr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≤ (m/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γ</w:t>
            </w:r>
            <w:proofErr w:type="gram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n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)∙</w:t>
            </w:r>
            <w:proofErr w:type="spellStart"/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Qz</w:t>
            </w:r>
            <w:proofErr w:type="spellEnd"/>
          </w:p>
          <w:p w14:paraId="7B26F4DB" w14:textId="77777777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Mu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≤ (m/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γ</w:t>
            </w:r>
            <w:proofErr w:type="gram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n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)∙</w:t>
            </w:r>
            <w:proofErr w:type="spellStart"/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Mz</w:t>
            </w:r>
            <w:proofErr w:type="spellEnd"/>
          </w:p>
          <w:p w14:paraId="208C752A" w14:textId="77777777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P ≤ R/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γn</w:t>
            </w:r>
            <w:proofErr w:type="spellEnd"/>
          </w:p>
          <w:p w14:paraId="2BA732C0" w14:textId="617193BE" w:rsidR="00072903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R = 1,7*{</w:t>
            </w:r>
            <w:proofErr w:type="spell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R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o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*[1 + k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1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*(b - 2)] + k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2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*</w:t>
            </w:r>
            <w:proofErr w:type="gramStart"/>
            <w:r w:rsidRPr="00F14E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γ</w:t>
            </w: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spellStart"/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df</w:t>
            </w:r>
            <w:proofErr w:type="spell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- 3)}</w:t>
            </w:r>
          </w:p>
          <w:p w14:paraId="5D3DD67C" w14:textId="77777777" w:rsid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790199" w14:textId="20417B6B" w:rsidR="00F14E6F" w:rsidRPr="00F14E6F" w:rsidRDefault="00072903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№5. </w:t>
            </w:r>
            <w:r w:rsidR="00F14E6F">
              <w:t xml:space="preserve"> </w:t>
            </w:r>
            <w:r w:rsidR="00F14E6F"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Основное отличие фундамента глубокого заложения (ФГЗ) от фундамента мелкого заложения (ФМЗ):</w:t>
            </w:r>
          </w:p>
          <w:p w14:paraId="673D1613" w14:textId="77777777" w:rsid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один ответ</w:t>
            </w:r>
          </w:p>
          <w:p w14:paraId="42780382" w14:textId="7DA6133D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ФГЗ устраивается </w:t>
            </w:r>
            <w:proofErr w:type="gramStart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без отрывки</w:t>
            </w:r>
            <w:proofErr w:type="gramEnd"/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котлована.</w:t>
            </w:r>
          </w:p>
          <w:p w14:paraId="112B58AA" w14:textId="2D84CE1D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Нагрузка от ФГЗ на основание передаётся как по подошве фундамента, так и по боковой поверхности.</w:t>
            </w:r>
          </w:p>
          <w:p w14:paraId="46F51B58" w14:textId="5AE40800" w:rsidR="00F14E6F" w:rsidRPr="00F14E6F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Все выше приведённые ответы правильные.</w:t>
            </w:r>
          </w:p>
          <w:p w14:paraId="6535E1D8" w14:textId="005A0587" w:rsidR="00072903" w:rsidRPr="00433021" w:rsidRDefault="00F14E6F" w:rsidP="00F14E6F">
            <w:pPr>
              <w:tabs>
                <w:tab w:val="left" w:pos="599"/>
              </w:tabs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14E6F">
              <w:rPr>
                <w:rFonts w:ascii="Times New Roman" w:eastAsia="Times New Roman" w:hAnsi="Times New Roman"/>
                <w:bCs/>
                <w:sz w:val="20"/>
                <w:szCs w:val="20"/>
              </w:rPr>
              <w:t>Ни один из выше приведённых ответов не верный.</w:t>
            </w:r>
          </w:p>
        </w:tc>
      </w:tr>
      <w:bookmarkEnd w:id="1"/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3A134E12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EA" w14:textId="2CCC504B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43302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433021" w:rsidRPr="00433021" w14:paraId="6535E1ED" w14:textId="77777777" w:rsidTr="00E17522">
        <w:tc>
          <w:tcPr>
            <w:tcW w:w="2910" w:type="dxa"/>
          </w:tcPr>
          <w:p w14:paraId="6535E1EB" w14:textId="77777777" w:rsidR="002103AC" w:rsidRPr="0043302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3302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43302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33021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33021" w:rsidRPr="00433021" w14:paraId="6535E1F1" w14:textId="77777777" w:rsidTr="00E17522">
        <w:tc>
          <w:tcPr>
            <w:tcW w:w="2910" w:type="dxa"/>
          </w:tcPr>
          <w:p w14:paraId="6535E1EE" w14:textId="571C30E4" w:rsidR="002103AC" w:rsidRPr="00433021" w:rsidRDefault="006A26D9" w:rsidP="006A26D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26D9">
              <w:rPr>
                <w:rFonts w:ascii="Times New Roman" w:hAnsi="Times New Roman"/>
                <w:sz w:val="20"/>
                <w:szCs w:val="20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722" w:type="dxa"/>
          </w:tcPr>
          <w:p w14:paraId="6535E1F0" w14:textId="28F071A6" w:rsidR="002103AC" w:rsidRPr="00433021" w:rsidRDefault="003147EB" w:rsidP="00A260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умеет: решать задачи по определению характеристик грунтов, напряжений и </w:t>
            </w:r>
            <w:proofErr w:type="spellStart"/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>деформативности</w:t>
            </w:r>
            <w:proofErr w:type="spellEnd"/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грунтах, устойчивости сооружений и грунтовых оснований;</w:t>
            </w:r>
          </w:p>
        </w:tc>
      </w:tr>
      <w:tr w:rsidR="00433021" w:rsidRPr="00433021" w14:paraId="6535E1F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A578A4C" w14:textId="6A44F4E9" w:rsidR="00CC425B" w:rsidRPr="00DD4C26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D4C2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CC425B" w:rsidRPr="00DD4C2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72747BBD" w14:textId="77777777" w:rsidR="00085C92" w:rsidRDefault="00085C92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D5B6448" w14:textId="7CC554B5" w:rsidR="00CC425B" w:rsidRDefault="00CC425B" w:rsidP="00DD4C26">
            <w:pPr>
              <w:ind w:firstLine="7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 w:rsidR="007A3C5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67685163" w14:textId="4B7096F5" w:rsidR="00DD4C26" w:rsidRP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23B0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сжимающие напряжения под центром и под серединой длинной стороны загруженного прямоугольника 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размером </w:t>
            </w:r>
            <w:r w:rsidRPr="00DD4C26">
              <w:rPr>
                <w:rFonts w:ascii="Times New Roman" w:hAnsi="Times New Roman" w:cs="Times New Roman"/>
                <w:i/>
                <w:sz w:val="20"/>
                <w:szCs w:val="20"/>
              </w:rPr>
              <w:t>2х8 м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на глубине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DD4C26">
                <w:rPr>
                  <w:rFonts w:ascii="Times New Roman" w:hAnsi="Times New Roman" w:cs="Times New Roman"/>
                  <w:i/>
                  <w:sz w:val="20"/>
                  <w:szCs w:val="20"/>
                </w:rPr>
                <w:t>2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от поверхности при внешней нагрузке интенсивностью </w:t>
            </w:r>
            <w:r w:rsidRPr="00DD4C26">
              <w:rPr>
                <w:rFonts w:ascii="Times New Roman" w:hAnsi="Times New Roman" w:cs="Times New Roman"/>
                <w:i/>
                <w:sz w:val="20"/>
                <w:szCs w:val="20"/>
              </w:rPr>
              <w:t>р=0,3 МПа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D4C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D4C26">
              <w:rPr>
                <w:rFonts w:ascii="Times New Roman" w:hAnsi="Times New Roman" w:cs="Times New Roman"/>
                <w:iCs/>
                <w:sz w:val="20"/>
                <w:szCs w:val="20"/>
              </w:rPr>
              <w:t>Построить эпюру сжимающих напряжений под центром загруженной площадки по выбранному масштабу.</w:t>
            </w:r>
          </w:p>
          <w:p w14:paraId="4702DD55" w14:textId="6605E224" w:rsidR="00DD4C26" w:rsidRPr="00407AA0" w:rsidRDefault="00DD4C26" w:rsidP="00DD4C26">
            <w:pPr>
              <w:ind w:firstLine="74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286AE355" wp14:editId="181E85F6">
                  <wp:extent cx="1455420" cy="158496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20" cy="1584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D49A0DF" w14:textId="77777777" w:rsid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CA28E0" w14:textId="1BD7A476" w:rsidR="00175953" w:rsidRDefault="007A3C56" w:rsidP="00DD4C26">
            <w:pPr>
              <w:ind w:firstLine="7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A3C5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2. </w:t>
            </w:r>
          </w:p>
          <w:p w14:paraId="3B4605A4" w14:textId="694081C9" w:rsid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Определить напряжение от сосредоточенной силы для точки, лежащей на горизонтальной площадке параллельной плоскости, ограничивающей полупространство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9B7C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9B7CC7">
              <w:rPr>
                <w:rFonts w:ascii="Times New Roman" w:hAnsi="Times New Roman" w:cs="Times New Roman"/>
                <w:sz w:val="20"/>
                <w:szCs w:val="20"/>
              </w:rPr>
              <w:t xml:space="preserve"> =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м,</w:t>
            </w:r>
            <w:r w:rsidRPr="009B7C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Р=0,8 МН). </w:t>
            </w:r>
          </w:p>
          <w:p w14:paraId="08533654" w14:textId="77777777" w:rsid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напряжение от сосредоточенной силы </w:t>
            </w:r>
            <w:r w:rsidRPr="003C21A1">
              <w:rPr>
                <w:rFonts w:ascii="Times New Roman" w:hAnsi="Times New Roman" w:cs="Times New Roman"/>
                <w:i/>
                <w:sz w:val="20"/>
                <w:szCs w:val="20"/>
              </w:rPr>
              <w:sym w:font="Symbol" w:char="0073"/>
            </w:r>
            <w:r w:rsidRPr="003C21A1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CD0D0C" w14:textId="77777777" w:rsidR="00DD4C26" w:rsidRDefault="00DD4C26" w:rsidP="00DD4C26">
            <w:pPr>
              <w:ind w:firstLine="7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71875D4" w14:textId="77777777" w:rsidR="007A3C56" w:rsidRDefault="00175953" w:rsidP="00DD4C26">
            <w:pPr>
              <w:ind w:firstLine="7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6535E1F2" w14:textId="6ABFF6C0" w:rsidR="00DD4C26" w:rsidRP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21A1">
              <w:rPr>
                <w:rFonts w:ascii="Times New Roman" w:hAnsi="Times New Roman" w:cs="Times New Roman"/>
                <w:sz w:val="20"/>
                <w:szCs w:val="20"/>
              </w:rPr>
              <w:t xml:space="preserve">На плоскую поверхность массива грунта приложена сосредоточенная сила </w:t>
            </w:r>
            <w:r w:rsidRPr="003C21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Р=0,6 МН</w:t>
            </w:r>
            <w:r w:rsidRPr="003C21A1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Определить вертикальное сжимающее напряжение в точке, расположенной на глубине 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C21A1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2 м</w:t>
              </w:r>
            </w:smartTag>
            <w:r w:rsidRPr="003C21A1">
              <w:rPr>
                <w:rFonts w:ascii="Times New Roman" w:hAnsi="Times New Roman" w:cs="Times New Roman"/>
                <w:sz w:val="20"/>
                <w:szCs w:val="20"/>
              </w:rPr>
              <w:t xml:space="preserve"> от поверхности и на расстоянии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C21A1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1 м</w:t>
              </w:r>
            </w:smartTag>
            <w:r w:rsidRPr="003C21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3C21A1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2 м</w:t>
              </w:r>
            </w:smartTag>
            <w:r w:rsidRPr="003C21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C21A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C21A1">
              <w:rPr>
                <w:rFonts w:ascii="Times New Roman" w:hAnsi="Times New Roman" w:cs="Times New Roman"/>
                <w:sz w:val="20"/>
                <w:szCs w:val="20"/>
              </w:rPr>
              <w:t>в сторону от линии действия силы и в точке, расположенной на линии действия сосредоточенной силы.</w:t>
            </w:r>
          </w:p>
        </w:tc>
      </w:tr>
      <w:tr w:rsidR="00433021" w:rsidRPr="0043302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09B89CF8" w:rsidR="00995B55" w:rsidRPr="00433021" w:rsidRDefault="006A26D9" w:rsidP="00E17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26D9">
              <w:rPr>
                <w:rFonts w:ascii="Times New Roman" w:hAnsi="Times New Roman"/>
                <w:sz w:val="20"/>
                <w:szCs w:val="20"/>
              </w:rPr>
              <w:t xml:space="preserve">ОПК-4.4: Оценивает устойчивость и деформируемость грунтового </w:t>
            </w:r>
            <w:r w:rsidRPr="006A26D9">
              <w:rPr>
                <w:rFonts w:ascii="Times New Roman" w:hAnsi="Times New Roman"/>
                <w:sz w:val="20"/>
                <w:szCs w:val="20"/>
              </w:rPr>
              <w:lastRenderedPageBreak/>
              <w:t>основания транспортных сооружений</w:t>
            </w:r>
          </w:p>
        </w:tc>
        <w:tc>
          <w:tcPr>
            <w:tcW w:w="7722" w:type="dxa"/>
          </w:tcPr>
          <w:p w14:paraId="6535E1F6" w14:textId="6EF3C77B" w:rsidR="00995B55" w:rsidRPr="00433021" w:rsidRDefault="003147EB" w:rsidP="00E17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 xml:space="preserve">Обучающийся владеет: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</w:t>
            </w:r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оценки инженерно-геологических условий участка строительства, оценки устойчивости грунтового массива и расчёта его </w:t>
            </w:r>
            <w:proofErr w:type="spellStart"/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деформативности</w:t>
            </w:r>
            <w:proofErr w:type="spellEnd"/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</w:t>
            </w:r>
          </w:p>
        </w:tc>
      </w:tr>
      <w:tr w:rsidR="00433021" w:rsidRPr="00433021" w14:paraId="6535E1F9" w14:textId="77777777" w:rsidTr="007D3E95">
        <w:trPr>
          <w:trHeight w:val="743"/>
        </w:trPr>
        <w:tc>
          <w:tcPr>
            <w:tcW w:w="10632" w:type="dxa"/>
            <w:gridSpan w:val="2"/>
          </w:tcPr>
          <w:p w14:paraId="14104250" w14:textId="5C7BF1D7" w:rsidR="008B4342" w:rsidRPr="00D30354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D4C2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DD4C26" w:rsidRPr="00D3035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</w:t>
            </w:r>
          </w:p>
          <w:p w14:paraId="26D8E7E5" w14:textId="77777777" w:rsidR="00085C92" w:rsidRDefault="00085C92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9E7055" w14:textId="6C3FFA2A" w:rsidR="00CC425B" w:rsidRDefault="00CC425B" w:rsidP="0058477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1. </w:t>
            </w:r>
          </w:p>
          <w:p w14:paraId="3804AA95" w14:textId="09683A4A" w:rsidR="00DD4C26" w:rsidRPr="00DD4C26" w:rsidRDefault="00DD4C26" w:rsidP="00DD4C26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Определить конечную стабилизированную осадку фундамента с площадью подошвы 2х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D4C26">
                <w:rPr>
                  <w:rFonts w:ascii="Times New Roman" w:hAnsi="Times New Roman" w:cs="Times New Roman"/>
                  <w:sz w:val="20"/>
                  <w:szCs w:val="20"/>
                </w:rPr>
                <w:t>4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по методу элементарного суммирования. Фундамент возводится на пласте плотной супеси мощностью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DD4C26">
                <w:rPr>
                  <w:rFonts w:ascii="Times New Roman" w:hAnsi="Times New Roman" w:cs="Times New Roman"/>
                  <w:sz w:val="20"/>
                  <w:szCs w:val="20"/>
                </w:rPr>
                <w:t>2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, подстилаемой однородным суглинком мощностью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D4C26">
                <w:rPr>
                  <w:rFonts w:ascii="Times New Roman" w:hAnsi="Times New Roman" w:cs="Times New Roman"/>
                  <w:sz w:val="20"/>
                  <w:szCs w:val="20"/>
                </w:rPr>
                <w:t>4 м</w:t>
              </w:r>
            </w:smartTag>
            <w:r w:rsidRPr="00DD4C26">
              <w:rPr>
                <w:rFonts w:ascii="Times New Roman" w:hAnsi="Times New Roman" w:cs="Times New Roman"/>
                <w:sz w:val="20"/>
                <w:szCs w:val="20"/>
              </w:rPr>
              <w:t xml:space="preserve"> при условии, что дополнительное </w:t>
            </w:r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давление по подошве фундамента </w:t>
            </w:r>
            <w:proofErr w:type="spellStart"/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</w:t>
            </w:r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  <w:vertAlign w:val="subscript"/>
              </w:rPr>
              <w:t>о</w:t>
            </w:r>
            <w:proofErr w:type="spellEnd"/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=0,2 МПа, коэффициент сжимаемости: 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для супеси – а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  <w:lang w:val="en-US"/>
              </w:rPr>
              <w:t>v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</w:rPr>
              <w:t>1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=0,0005 см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/Н, 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для суглинка – а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  <w:vertAlign w:val="subscript"/>
                <w:lang w:val="en-US"/>
              </w:rPr>
              <w:t>v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  <w:vertAlign w:val="subscript"/>
              </w:rPr>
              <w:t>2</w:t>
            </w:r>
            <w:r w:rsidRPr="00DD4C2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=0,001 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см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/Н.</w:t>
            </w:r>
          </w:p>
          <w:p w14:paraId="04F70009" w14:textId="12C8FF90" w:rsidR="00463665" w:rsidRDefault="00463665" w:rsidP="00CC42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130C514" w14:textId="7E90E532" w:rsidR="00463665" w:rsidRPr="00CC425B" w:rsidRDefault="00463665" w:rsidP="0046366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702A6152" w14:textId="77777777" w:rsidR="00DD4C26" w:rsidRPr="00DD4C26" w:rsidRDefault="00DD4C26" w:rsidP="00DD4C26">
            <w:pPr>
              <w:shd w:val="clear" w:color="auto" w:fill="FFFFFF"/>
              <w:spacing w:before="29"/>
              <w:ind w:firstLine="743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Определить конечную стабилизированную осадку массивного фундамента 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с площадью подошвы 2х6 м при нагрузке на грунт 0,25 МПа, если коэффициент относительной сжимаемости грунта 0,0004 см</w:t>
            </w:r>
            <w:r w:rsidRPr="00DD4C2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sz w:val="20"/>
                <w:szCs w:val="20"/>
              </w:rPr>
              <w:t>/Н и коэффициент поперечной деформации 0,3, применяя метод эквивалентного слоя.</w:t>
            </w:r>
          </w:p>
          <w:p w14:paraId="24E47F5A" w14:textId="77777777" w:rsidR="00DD4C26" w:rsidRDefault="00DD4C26" w:rsidP="00DD4C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5771608E" w14:textId="77777777" w:rsidR="001C456C" w:rsidRDefault="001C456C" w:rsidP="00DD4C2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CC425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</w:t>
            </w:r>
          </w:p>
          <w:p w14:paraId="32232289" w14:textId="77777777" w:rsidR="00DD4C26" w:rsidRPr="00DD4C26" w:rsidRDefault="00DD4C26" w:rsidP="00DD4C26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Определить осадку слоя грунта через 1 год, если давление на грунт р=0,2 МПа, толщина слоя грунта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=5 м, коэффициент относительной сжимаемости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  <w:lang w:val="en-US"/>
              </w:rPr>
              <w:t>v</w:t>
            </w:r>
            <w:r w:rsidRPr="00DD4C26">
              <w:rPr>
                <w:rFonts w:ascii="Times New Roman" w:hAnsi="Times New Roman" w:cs="Times New Roman"/>
                <w:smallCaps/>
                <w:color w:val="000000"/>
                <w:sz w:val="20"/>
                <w:szCs w:val="20"/>
              </w:rPr>
              <w:t xml:space="preserve">=0,001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коэффициент фильтрации 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ф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=1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ym w:font="Symbol" w:char="F0D7"/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-8</w:t>
            </w: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см/с.</w:t>
            </w:r>
          </w:p>
          <w:p w14:paraId="1366235C" w14:textId="77777777" w:rsidR="00DD4C26" w:rsidRPr="00DD4C26" w:rsidRDefault="00DD4C26" w:rsidP="00DD4C26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4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Построить кривую изменения осадок во времени</w:t>
            </w:r>
          </w:p>
          <w:p w14:paraId="6535E1F8" w14:textId="22DD397D" w:rsidR="00DD4C26" w:rsidRPr="00DD4C26" w:rsidRDefault="00DD4C26" w:rsidP="00DD4C26">
            <w:pPr>
              <w:shd w:val="clear" w:color="auto" w:fill="FFFFFF"/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000000"/>
                <w:sz w:val="20"/>
                <w:szCs w:val="20"/>
              </w:rPr>
              <w:drawing>
                <wp:inline distT="0" distB="0" distL="0" distR="0" wp14:anchorId="0EC7394A" wp14:editId="1E578376">
                  <wp:extent cx="3589020" cy="2301240"/>
                  <wp:effectExtent l="0" t="0" r="0" b="381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9020" cy="2301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021" w:rsidRPr="00433021" w14:paraId="6535E1FD" w14:textId="77777777" w:rsidTr="008B4342">
        <w:trPr>
          <w:trHeight w:val="510"/>
        </w:trPr>
        <w:tc>
          <w:tcPr>
            <w:tcW w:w="2910" w:type="dxa"/>
          </w:tcPr>
          <w:p w14:paraId="6535E1FA" w14:textId="68C9FA0A" w:rsidR="008B4342" w:rsidRPr="00433021" w:rsidRDefault="0098533D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8533D">
              <w:rPr>
                <w:rFonts w:ascii="Times New Roman" w:hAnsi="Times New Roman"/>
                <w:sz w:val="20"/>
                <w:szCs w:val="20"/>
              </w:rPr>
              <w:t>ОПК-4.6: Применяет методы расчета и оценки прочности сооружений и конструкций</w:t>
            </w:r>
          </w:p>
        </w:tc>
        <w:tc>
          <w:tcPr>
            <w:tcW w:w="7722" w:type="dxa"/>
          </w:tcPr>
          <w:p w14:paraId="6535E1FC" w14:textId="14124A5C" w:rsidR="008B4342" w:rsidRPr="00433021" w:rsidRDefault="003147EB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умеет: проводить анализ инженерно-геологических условий строительной площадки для правильной оценки несущей способности грунтов основания; определять нагрузки на сооружения, определять внутренние усилия в конструкции методами технической механики;</w:t>
            </w:r>
          </w:p>
        </w:tc>
      </w:tr>
      <w:tr w:rsidR="00433021" w:rsidRPr="00433021" w14:paraId="6535E1FF" w14:textId="77777777" w:rsidTr="007D3E95">
        <w:trPr>
          <w:trHeight w:val="743"/>
        </w:trPr>
        <w:tc>
          <w:tcPr>
            <w:tcW w:w="10632" w:type="dxa"/>
            <w:gridSpan w:val="2"/>
          </w:tcPr>
          <w:p w14:paraId="3EEB8616" w14:textId="777AE1F1" w:rsidR="008B4342" w:rsidRPr="003147EB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3147EB"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0E90794" w14:textId="77777777" w:rsidR="003147EB" w:rsidRDefault="003147EB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5FAF961E" w14:textId="77777777" w:rsidR="0058477F" w:rsidRDefault="002C01AD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1.</w:t>
            </w:r>
            <w:r w:rsidR="003147E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4F4E56AE" w14:textId="2883B47B" w:rsidR="002C01AD" w:rsidRPr="0058477F" w:rsidRDefault="003147EB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Оценить грунтовые условия и определить положение несущего слоя грунта только исходя из инженерно-геологических условий и сезонной глубины промерзания грунта</w:t>
            </w:r>
          </w:p>
          <w:p w14:paraId="17948FD4" w14:textId="77777777" w:rsidR="003147EB" w:rsidRPr="0058477F" w:rsidRDefault="003147EB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данные: Район строительства Самара. М</w:t>
            </w: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т</w:t>
            </w: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=44,9</w:t>
            </w:r>
          </w:p>
          <w:p w14:paraId="395E8079" w14:textId="77777777" w:rsidR="003147EB" w:rsidRPr="0058477F" w:rsidRDefault="003147EB" w:rsidP="0058477F">
            <w:pPr>
              <w:ind w:firstLine="74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1-й слой – растительный грунт, 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1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0,5 м. </w:t>
            </w:r>
          </w:p>
          <w:p w14:paraId="79736E3B" w14:textId="77777777" w:rsidR="003147EB" w:rsidRPr="0058477F" w:rsidRDefault="003147EB" w:rsidP="0058477F">
            <w:pPr>
              <w:ind w:firstLine="743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ИГЭ-2 – песок пылеватый, 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0,7 м;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e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=0,85</w:t>
            </w:r>
          </w:p>
          <w:p w14:paraId="5C58CA30" w14:textId="77777777" w:rsidR="003147EB" w:rsidRPr="0058477F" w:rsidRDefault="003147EB" w:rsidP="0058477F">
            <w:pPr>
              <w:ind w:firstLine="74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>ИГЭ-3 – супесь пластичная,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2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=0,5 м;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L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=0,55</w:t>
            </w:r>
          </w:p>
          <w:p w14:paraId="55517DE9" w14:textId="77777777" w:rsidR="003147EB" w:rsidRPr="0058477F" w:rsidRDefault="003147EB" w:rsidP="0058477F">
            <w:pPr>
              <w:ind w:firstLine="743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ИГЭ-4 – глина полутвердая, </w:t>
            </w:r>
            <w:r w:rsidRPr="005847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h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  <w:vertAlign w:val="subscript"/>
              </w:rPr>
              <w:t>3</w:t>
            </w: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0,7 м;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L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=0,11</w:t>
            </w:r>
          </w:p>
          <w:p w14:paraId="284BA9E0" w14:textId="325831C1" w:rsidR="002C01AD" w:rsidRPr="0058477F" w:rsidRDefault="003147EB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ИГЭ-5 – глина </w:t>
            </w:r>
            <w:proofErr w:type="spellStart"/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>тугопластичная</w:t>
            </w:r>
            <w:proofErr w:type="spellEnd"/>
            <w:r w:rsidRPr="005847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L</w:t>
            </w:r>
            <w:r w:rsidRPr="0058477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=0,26</w:t>
            </w:r>
          </w:p>
          <w:p w14:paraId="79C0B610" w14:textId="4C89DC8A" w:rsidR="002C01AD" w:rsidRDefault="002C01AD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6D6D0A33" w14:textId="77777777" w:rsidR="0058477F" w:rsidRPr="0058477F" w:rsidRDefault="0058477F" w:rsidP="0058477F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расчетное сопротивление грунта</w:t>
            </w:r>
          </w:p>
          <w:p w14:paraId="0B2D4AEE" w14:textId="77777777" w:rsidR="0058477F" w:rsidRDefault="0058477F" w:rsidP="0058477F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260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3A03E70" w14:textId="77777777" w:rsidR="0058477F" w:rsidRPr="00CC425B" w:rsidRDefault="0058477F" w:rsidP="0058477F">
            <w:pPr>
              <w:ind w:firstLine="743"/>
              <w:rPr>
                <w:rFonts w:ascii="Times New Roman" w:hAnsi="Times New Roman" w:cs="Times New Roman"/>
                <w:sz w:val="20"/>
                <w:szCs w:val="20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1-й слой – строительный мусор,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h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CC425B">
                <w:rPr>
                  <w:rFonts w:ascii="Times New Roman" w:hAnsi="Times New Roman" w:cs="Times New Roman"/>
                  <w:sz w:val="20"/>
                  <w:szCs w:val="20"/>
                </w:rPr>
                <w:t>0,5 м</w:t>
              </w:r>
            </w:smartTag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=1,62т/м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(рис. 1).</w:t>
            </w:r>
          </w:p>
          <w:p w14:paraId="15882E73" w14:textId="77777777" w:rsidR="0058477F" w:rsidRPr="00CC425B" w:rsidRDefault="0058477F" w:rsidP="0058477F">
            <w:pPr>
              <w:ind w:firstLine="743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ИГЭ-2 – суглинок </w:t>
            </w:r>
            <w:proofErr w:type="spellStart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мягкопластичный</w:t>
            </w:r>
            <w:proofErr w:type="spellEnd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h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=1,8 м;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=1,97т/м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S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=2,7т/м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=0,75; </w:t>
            </w:r>
            <w:proofErr w:type="spellStart"/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II</w:t>
            </w:r>
            <w:proofErr w:type="spellEnd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=14 кПа;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φ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=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  <w:p w14:paraId="246AAA80" w14:textId="77777777" w:rsidR="0058477F" w:rsidRPr="00CC425B" w:rsidRDefault="0058477F" w:rsidP="0058477F">
            <w:pPr>
              <w:ind w:firstLine="743"/>
              <w:rPr>
                <w:rFonts w:ascii="Times New Roman" w:hAnsi="Times New Roman" w:cs="Times New Roman"/>
                <w:sz w:val="20"/>
                <w:szCs w:val="20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ИГЭ-3 – супесь бурая пластичная,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h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,6 м"/>
              </w:smartTagPr>
              <w:r w:rsidRPr="00CC425B">
                <w:rPr>
                  <w:rFonts w:ascii="Times New Roman" w:hAnsi="Times New Roman" w:cs="Times New Roman"/>
                  <w:sz w:val="20"/>
                  <w:szCs w:val="20"/>
                </w:rPr>
                <w:t>3,6 м</w:t>
              </w:r>
            </w:smartTag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=2,03т/м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S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=2,66т/м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=0,45; </w:t>
            </w:r>
            <w:proofErr w:type="spellStart"/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II</w:t>
            </w:r>
            <w:proofErr w:type="spellEnd"/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8 кПа;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φ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=24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J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0,67.</w:t>
            </w:r>
          </w:p>
          <w:p w14:paraId="2B1BB73C" w14:textId="77777777" w:rsidR="0058477F" w:rsidRDefault="0058477F" w:rsidP="0058477F">
            <w:pPr>
              <w:ind w:firstLine="7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ИГЭ-4 – глина серая полутвердая, 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ρ</w:t>
            </w:r>
            <w:r w:rsidRPr="00CC425B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т/м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II</w:t>
            </w:r>
            <w:proofErr w:type="spellEnd"/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64 кПа;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φ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II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>=10</w:t>
            </w:r>
            <w:r w:rsidRPr="00CC425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○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</w:rPr>
              <w:t>Ј</w:t>
            </w:r>
            <w:r w:rsidRPr="00CC425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CC425B">
              <w:rPr>
                <w:rFonts w:ascii="Times New Roman" w:hAnsi="Times New Roman" w:cs="Times New Roman"/>
                <w:sz w:val="20"/>
                <w:szCs w:val="20"/>
              </w:rPr>
              <w:t xml:space="preserve"> = 0,03.</w:t>
            </w:r>
          </w:p>
          <w:p w14:paraId="61513E41" w14:textId="77777777" w:rsidR="0058477F" w:rsidRPr="00CC425B" w:rsidRDefault="0058477F" w:rsidP="005847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CE2C11" w14:textId="77777777" w:rsidR="0058477F" w:rsidRDefault="0058477F" w:rsidP="0058477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0"/>
                <w:szCs w:val="20"/>
              </w:rPr>
              <w:lastRenderedPageBreak/>
              <w:drawing>
                <wp:inline distT="0" distB="0" distL="0" distR="0" wp14:anchorId="0496F9A3" wp14:editId="2EF38668">
                  <wp:extent cx="3187315" cy="1783414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1144" cy="18079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47D4397" w14:textId="77777777" w:rsidR="0058477F" w:rsidRDefault="0058477F" w:rsidP="0058477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C425B">
              <w:rPr>
                <w:rFonts w:ascii="Times New Roman" w:eastAsia="Times New Roman" w:hAnsi="Times New Roman"/>
                <w:bCs/>
                <w:sz w:val="20"/>
                <w:szCs w:val="20"/>
              </w:rPr>
              <w:t>Рис. 1. Схема к определению расчетного сопротивления грунта</w:t>
            </w:r>
          </w:p>
          <w:p w14:paraId="5FDE8AAC" w14:textId="77777777" w:rsidR="003147EB" w:rsidRDefault="003147EB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9E81A95" w14:textId="1803E589" w:rsidR="002C01AD" w:rsidRDefault="002C01AD" w:rsidP="002C01A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68896BDE" w14:textId="6585F84A" w:rsidR="0058477F" w:rsidRPr="00B36CD7" w:rsidRDefault="00B36CD7" w:rsidP="00B36CD7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расчетную нагрузку от подвижного состава и нагрузку от собственного веса пролетных строений. </w:t>
            </w:r>
          </w:p>
          <w:p w14:paraId="5F9311DD" w14:textId="1C8A1A3E" w:rsidR="00B36CD7" w:rsidRPr="00B36CD7" w:rsidRDefault="00B36CD7" w:rsidP="00B36CD7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535E1FE" w14:textId="1495A94C" w:rsidR="002C01AD" w:rsidRPr="00433021" w:rsidRDefault="00B36CD7" w:rsidP="00B36CD7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нормативная нагрузка от собственного веса конструкций пролетных строений, </w:t>
            </w:r>
            <w:proofErr w:type="spellStart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>q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dn</w:t>
            </w:r>
            <w:proofErr w:type="spellEnd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=120 кН/м; нормативная нагрузка от подвижного состава </w:t>
            </w:r>
            <w:proofErr w:type="spellStart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>q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  <w:vertAlign w:val="subscript"/>
              </w:rPr>
              <w:t>tn</w:t>
            </w:r>
            <w:proofErr w:type="spellEnd"/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=280 кН/м, длина балки пролетного строения 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B36CD7">
              <w:rPr>
                <w:rFonts w:ascii="Times New Roman" w:eastAsia="Times New Roman" w:hAnsi="Times New Roman"/>
                <w:bCs/>
                <w:sz w:val="20"/>
                <w:szCs w:val="20"/>
              </w:rPr>
              <w:t>=24 м.</w:t>
            </w:r>
          </w:p>
        </w:tc>
      </w:tr>
      <w:tr w:rsidR="00433021" w:rsidRPr="00433021" w14:paraId="6535E203" w14:textId="77777777" w:rsidTr="008B4342">
        <w:trPr>
          <w:trHeight w:val="514"/>
        </w:trPr>
        <w:tc>
          <w:tcPr>
            <w:tcW w:w="2910" w:type="dxa"/>
          </w:tcPr>
          <w:p w14:paraId="6535E200" w14:textId="34BA3546" w:rsidR="008B4342" w:rsidRPr="00433021" w:rsidRDefault="0098533D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8533D">
              <w:rPr>
                <w:rFonts w:ascii="Times New Roman" w:hAnsi="Times New Roman"/>
                <w:sz w:val="20"/>
                <w:szCs w:val="20"/>
              </w:rPr>
              <w:lastRenderedPageBreak/>
              <w:t>ОПК-4.6: Применяет методы расчета и оценки прочности сооружений и конструкций</w:t>
            </w:r>
          </w:p>
        </w:tc>
        <w:tc>
          <w:tcPr>
            <w:tcW w:w="7722" w:type="dxa"/>
          </w:tcPr>
          <w:p w14:paraId="6535E202" w14:textId="7D5883F2" w:rsidR="008B4342" w:rsidRPr="00433021" w:rsidRDefault="003147EB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Обучающийся владеет: навыками конструирования и расчёта фундаментов зданий и сооружений.</w:t>
            </w:r>
          </w:p>
        </w:tc>
      </w:tr>
      <w:tr w:rsidR="00433021" w:rsidRPr="00433021" w14:paraId="6535E205" w14:textId="77777777" w:rsidTr="007D3E95">
        <w:trPr>
          <w:trHeight w:val="743"/>
        </w:trPr>
        <w:tc>
          <w:tcPr>
            <w:tcW w:w="10632" w:type="dxa"/>
            <w:gridSpan w:val="2"/>
          </w:tcPr>
          <w:p w14:paraId="6DFE753B" w14:textId="216CC4D2" w:rsidR="008B4342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7A255E" w:rsidRPr="003147E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4C78321" w14:textId="77777777" w:rsidR="00DD4C26" w:rsidRPr="003147EB" w:rsidRDefault="00DD4C26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B8CA9E6" w14:textId="77777777" w:rsidR="007A255E" w:rsidRDefault="007A255E" w:rsidP="007A255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1.</w:t>
            </w:r>
          </w:p>
          <w:p w14:paraId="0C854A48" w14:textId="77777777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Назначить количество ступеней и их размеры для фундамента мелкого заложения, возводимого под промежуточную опору моста.</w:t>
            </w:r>
          </w:p>
          <w:p w14:paraId="707F6360" w14:textId="77777777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214550E" w14:textId="54FE76D5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Подошва фундамента имеет размеры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х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7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13,5 м; размеры опоры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=2,8 м, 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=7,3 м; высота фундамента составляет 3, 65 м.</w:t>
            </w:r>
          </w:p>
          <w:p w14:paraId="2585F7B5" w14:textId="77777777" w:rsidR="007A255E" w:rsidRDefault="007A255E" w:rsidP="007A255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11C377" w14:textId="749E01CC" w:rsidR="007A255E" w:rsidRDefault="007A255E" w:rsidP="007A255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66E0DE91" w14:textId="0236020C" w:rsidR="00182BC6" w:rsidRP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несущую способность одиночной сваи.</w:t>
            </w:r>
          </w:p>
          <w:p w14:paraId="6CF9370B" w14:textId="64C0EE87" w:rsidR="00182BC6" w:rsidRDefault="00182BC6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82BC6">
              <w:rPr>
                <w:rFonts w:ascii="Times New Roman" w:eastAsia="Times New Roman" w:hAnsi="Times New Roman"/>
                <w:bCs/>
                <w:sz w:val="20"/>
                <w:szCs w:val="20"/>
              </w:rPr>
              <w:t>Исходные данные: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длина сваи 6 м, размеры поперечного сечения сваи – 35 х 35 см</w:t>
            </w:r>
            <w:r w:rsidR="0058477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88B900D" w14:textId="38FDF3A3" w:rsidR="0058477F" w:rsidRDefault="0058477F" w:rsidP="00182BC6">
            <w:pPr>
              <w:ind w:firstLine="74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Инженерно-геологические условия представлены в табличной форме</w:t>
            </w:r>
          </w:p>
          <w:p w14:paraId="01788C8F" w14:textId="5CEFD4A3" w:rsidR="0058477F" w:rsidRPr="00182BC6" w:rsidRDefault="0058477F" w:rsidP="0058477F">
            <w:pPr>
              <w:ind w:firstLine="74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object w:dxaOrig="11352" w:dyaOrig="6492" w14:anchorId="75707FD5">
                <v:shape id="_x0000_i1027" type="#_x0000_t75" style="width:325.5pt;height:186.75pt" o:ole="">
                  <v:imagedata r:id="rId18" o:title=""/>
                </v:shape>
                <o:OLEObject Type="Embed" ProgID="Paint.Picture" ShapeID="_x0000_i1027" DrawAspect="Content" ObjectID="_1849099548" r:id="rId19"/>
              </w:object>
            </w:r>
          </w:p>
          <w:p w14:paraId="008ADD34" w14:textId="77777777" w:rsidR="007A255E" w:rsidRDefault="007A255E" w:rsidP="007A255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A54C1F8" w14:textId="42A9513A" w:rsidR="007A255E" w:rsidRDefault="007A255E" w:rsidP="007A255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 w:rsidRPr="00085C92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  <w:p w14:paraId="1A65C2D5" w14:textId="54535E17" w:rsidR="003147EB" w:rsidRDefault="003147EB" w:rsidP="00182BC6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количество свай, назначить шаг между осями свай и произвести конструирование свайного поля. </w:t>
            </w:r>
          </w:p>
          <w:p w14:paraId="43704BC4" w14:textId="0407BACC" w:rsidR="003147EB" w:rsidRDefault="003147EB" w:rsidP="00182BC6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Исходные данные: </w:t>
            </w:r>
          </w:p>
          <w:p w14:paraId="6535E204" w14:textId="68776F08" w:rsidR="007A255E" w:rsidRPr="00433021" w:rsidRDefault="003147EB" w:rsidP="00182BC6">
            <w:pPr>
              <w:ind w:firstLine="74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Подошва ростверка имеет размеры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х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= 5,5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3147E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12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м, свая прямоугольного сечения 30 х 30 см</w:t>
            </w:r>
          </w:p>
        </w:tc>
      </w:tr>
    </w:tbl>
    <w:p w14:paraId="6535E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535E209" w14:textId="0F549B5F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7A255E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7A255E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7A255E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2BB31202" w14:textId="77777777" w:rsidR="00F14E6F" w:rsidRDefault="00F14E6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BD94176" w14:textId="4F577710" w:rsidR="007A255E" w:rsidRPr="007A255E" w:rsidRDefault="00F14E6F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Вопросы к зачету:</w:t>
      </w:r>
    </w:p>
    <w:p w14:paraId="543D432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1. Вклад отечественных ученых в становление науки.</w:t>
      </w:r>
    </w:p>
    <w:p w14:paraId="4D464AF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2. Связь механики грунтов с другими дисциплинами.</w:t>
      </w:r>
    </w:p>
    <w:p w14:paraId="1CB5F19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3. Роль механики грунтов в развитии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фундаментостроения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B02193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4. Происхождение, состав и классификация грунтов.</w:t>
      </w:r>
    </w:p>
    <w:p w14:paraId="6A8EAB1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5. Критерии классификации.</w:t>
      </w:r>
    </w:p>
    <w:p w14:paraId="7E45CC0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6. Физические свойства грунтов и показатели их определяющие.</w:t>
      </w:r>
    </w:p>
    <w:p w14:paraId="56B1C18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7. Определяемые и вычисляемые характеристики грунтов.</w:t>
      </w:r>
    </w:p>
    <w:p w14:paraId="7C5A118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8. Состав грунтов, свойства составляющих компонентов.</w:t>
      </w:r>
    </w:p>
    <w:p w14:paraId="265EB4A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9. Виды воды в грунте; влияние воды на свойства грунтов.</w:t>
      </w:r>
    </w:p>
    <w:p w14:paraId="1A44E0B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10. Влияние газа, содержащегося в порах, на свойства грунтов.</w:t>
      </w:r>
    </w:p>
    <w:p w14:paraId="5F6D2D2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11. Текстура, структура и связность грунтов.</w:t>
      </w:r>
    </w:p>
    <w:p w14:paraId="7A6A5A9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12. Структурные связи в грунтах.</w:t>
      </w:r>
    </w:p>
    <w:p w14:paraId="5D21D40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13. Понятие о первичных и вторичных связях в грунте.</w:t>
      </w:r>
    </w:p>
    <w:p w14:paraId="75D0F35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14. Основные свойства грунтов и закономерности механики грунтов.</w:t>
      </w:r>
    </w:p>
    <w:p w14:paraId="6C13B9F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15. Сжимаемость грунтов, предпосылки и допущения.</w:t>
      </w:r>
    </w:p>
    <w:p w14:paraId="4BD28B5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16. Закон уплотнения, компрессионные испытания и получаемые при этом механические характеристики грунтов.</w:t>
      </w:r>
    </w:p>
    <w:p w14:paraId="6738EC4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17. Методы определения модуля общих и упругих деформаций грунтов.</w:t>
      </w:r>
    </w:p>
    <w:p w14:paraId="0DCE932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18. Водопроницаемость грунтов и факторы, влияющие на способность пропускать воду.</w:t>
      </w:r>
    </w:p>
    <w:p w14:paraId="48EF193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19. Движение воды в грунте, закон ламинарной фильтрации (закон Дарси).</w:t>
      </w:r>
    </w:p>
    <w:p w14:paraId="17A6ACE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20. Приборы для определения коэффициента фильтрации в сыпучих и связных грунтах.</w:t>
      </w:r>
    </w:p>
    <w:p w14:paraId="704482B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21. Влияние вида грунта на сопротивляемость грунта сдвигу.</w:t>
      </w:r>
    </w:p>
    <w:p w14:paraId="0F57B46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22. Закон Кулона для песчаных и глинистых грунтов.</w:t>
      </w:r>
    </w:p>
    <w:p w14:paraId="32B061B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23. Механические характеристики, определяющие сопротивление грунта сдвигу.</w:t>
      </w:r>
    </w:p>
    <w:p w14:paraId="33A2110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24. Принцип линейной деформируемости грунта.</w:t>
      </w:r>
    </w:p>
    <w:p w14:paraId="6B735DE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25. Собственные напряжения в грунте.</w:t>
      </w:r>
    </w:p>
    <w:p w14:paraId="43E6618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26. Применение решений теории упругости к грунтам. Контактные напряжения в грунте под подошвой фундамента, формы эпюр реактивного давления, влияние жесткости штампа на характер распределения контактных напряжений.</w:t>
      </w:r>
    </w:p>
    <w:p w14:paraId="78374BA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27. Определение напряжений в грунте при различных нагружениях – действии одной сосредоточенной силы (задача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Буссинеска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), нескольких вертикальных сил, произвольной неравномерной в плане и по интенсивности нагрузки и др. </w:t>
      </w:r>
    </w:p>
    <w:p w14:paraId="7C5D616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28. Метод угловых точек.</w:t>
      </w:r>
    </w:p>
    <w:p w14:paraId="256EF82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29.Напряжения в грунте при действии на поверхности грунта равномерно распределенной нагрузки бесконечной длины (плоская задача).</w:t>
      </w:r>
    </w:p>
    <w:p w14:paraId="2D329F2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30. Построение эпюр вертикальных и горизонтальных напряжений, а также эпюр сдвигов (касательных напряжений).</w:t>
      </w:r>
    </w:p>
    <w:p w14:paraId="0A104A6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31. Понятие об эллипсе напряжений.</w:t>
      </w:r>
    </w:p>
    <w:p w14:paraId="2E0208F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32. Влияние неоднородности напластований грунтов на характер распределения напряжений.</w:t>
      </w:r>
    </w:p>
    <w:p w14:paraId="1F1F89A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33. Фазы напряженного состояния грунта при действии через штамп приложенной к поверхности основания ступенчато возрастающей нагрузки. Особенности деформирования грунта на каждой стадии.</w:t>
      </w:r>
    </w:p>
    <w:p w14:paraId="17F0D14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34. Понятие о структурной прочности грунта и способы ее определения.</w:t>
      </w:r>
    </w:p>
    <w:p w14:paraId="0C98F26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35. Начальная критическая нагрузка, напряженное состояние грунта под подошвой штампа при достижении начальной критической нагрузки.</w:t>
      </w:r>
    </w:p>
    <w:p w14:paraId="62970A1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36. Связь начальной критической нагрузки с расчетным сопротивлением грунта, определяемым по Нормам.</w:t>
      </w:r>
    </w:p>
    <w:p w14:paraId="576AFD8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37. Предельная нагрузка. Напряженное состояние грунта под поверхностью штампа при достижении предельной нагрузки; влияние формы штампа на величину предельной нагрузки.</w:t>
      </w:r>
    </w:p>
    <w:p w14:paraId="3E8E0B5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38. Связь предельной нагрузки с несущей способностью грунта.</w:t>
      </w:r>
    </w:p>
    <w:p w14:paraId="6A5547B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39. Теория предельного равновесия грунтов и задачи, решаемые этой теорией.</w:t>
      </w:r>
    </w:p>
    <w:p w14:paraId="64AD2C2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40. Основные уравнения предельного равновесия для сыпучих и связных грунтов.</w:t>
      </w:r>
    </w:p>
    <w:p w14:paraId="62835A2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41. Устойчивость склонов и откосов, основные виды нарушения устойчивости откосов; причины потери устойчивости.</w:t>
      </w:r>
    </w:p>
    <w:p w14:paraId="6426C51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42. Противооползневые мероприятия.</w:t>
      </w:r>
    </w:p>
    <w:p w14:paraId="3E64CAC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43. Метод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круглоцилиндрической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 поверхности скольжения (для случаев, когда поверхность скольжения известна, поверхность скольжения неизвестна).</w:t>
      </w:r>
    </w:p>
    <w:p w14:paraId="3BC49EB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44. Определение максимальной глубины траншеи (котлована) без крепления стенок в связных грунтах. Шпунтовые ограждения.</w:t>
      </w:r>
    </w:p>
    <w:p w14:paraId="010AC66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45. Давление грунта на подпорные стенки и сооружения.</w:t>
      </w:r>
    </w:p>
    <w:p w14:paraId="156B108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46. Виды давлений, определение активного и пассивного давлений в зависимости от различных факторов (формы поверхности скольжения, наличия нагрузки на горизонтальной поверхности засыпки, вида грунта, наклона вертикальной стенки и т.п.).</w:t>
      </w:r>
    </w:p>
    <w:p w14:paraId="4766B99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47. Давление грунта на подземные трубопроводы.</w:t>
      </w:r>
    </w:p>
    <w:p w14:paraId="4AEB401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48. Виды деформаций грунтов оснований в зависимости от свойств грунтов и характера силового воздействия.</w:t>
      </w:r>
    </w:p>
    <w:p w14:paraId="3E07A81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49. Определение осадок оснований в однородной грунтовой толще при действии бесконечной равномерно распределенной нагрузки.</w:t>
      </w:r>
    </w:p>
    <w:p w14:paraId="46C8A1D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50. Определение осадок оснований методом послойного суммирования.</w:t>
      </w:r>
    </w:p>
    <w:p w14:paraId="19F4CDD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51. Метод </w:t>
      </w:r>
      <w:proofErr w:type="spellStart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Цытовича</w:t>
      </w:r>
      <w:proofErr w:type="spellEnd"/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 xml:space="preserve"> (метод эквивалентного слоя) для расчёта осадок однородного основания.</w:t>
      </w:r>
    </w:p>
    <w:p w14:paraId="5F8A18D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52. Понятие об эквивалентной эпюре и активной зоне.</w:t>
      </w:r>
    </w:p>
    <w:p w14:paraId="4FE882A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53. Определение осадок во времени, теория фильтрационной консолидации грунтов, понятие о первичной и вторичной консолидации грунтов.</w:t>
      </w:r>
    </w:p>
    <w:p w14:paraId="25E8BBC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54. Общие понятия о реологии и нелинейной механике грунтов.</w:t>
      </w:r>
    </w:p>
    <w:p w14:paraId="6C79625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55. Длительная прочность грунтов и релаксация напряжений.</w:t>
      </w:r>
    </w:p>
    <w:p w14:paraId="07BF812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56. Деформация ползучести грунта при уплотнении.</w:t>
      </w:r>
    </w:p>
    <w:p w14:paraId="58CA4FE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57. Учет ползучести грунтов при прогнозировании осадок сооружений.</w:t>
      </w:r>
    </w:p>
    <w:p w14:paraId="07F20390" w14:textId="697F715C" w:rsidR="00CC20FD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Cs/>
          <w:iCs/>
          <w:sz w:val="24"/>
          <w:szCs w:val="24"/>
        </w:rPr>
        <w:t>58. Общие сведения о динамических воздействиях на грунт, основные предпосылки учета динамических свойств грунта при расчете фундаментов.</w:t>
      </w:r>
    </w:p>
    <w:p w14:paraId="592CBA60" w14:textId="23F6DA8E" w:rsid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02B3FB8" w14:textId="3537E4CF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F14E6F">
        <w:rPr>
          <w:rFonts w:ascii="Times New Roman" w:eastAsia="Times New Roman" w:hAnsi="Times New Roman"/>
          <w:b/>
          <w:iCs/>
          <w:sz w:val="24"/>
          <w:szCs w:val="24"/>
        </w:rPr>
        <w:t>Вопросы к экзамену:</w:t>
      </w:r>
    </w:p>
    <w:p w14:paraId="1860231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1. Физические и механические характеристики грунтов, используемые при проектировании оснований и фундаментов</w:t>
      </w:r>
    </w:p>
    <w:p w14:paraId="3B2FBE5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2. Классификация грунтов оснований</w:t>
      </w:r>
    </w:p>
    <w:p w14:paraId="31A6E3C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 Напряжённо-деформированное состояние основания под подошвой фундамента. Понятие о сжимаемой толще.</w:t>
      </w:r>
    </w:p>
    <w:p w14:paraId="6A7D3C0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 Нормативные и расчетные характеристики грунтов оснований. Статистическая обработка результатов испытаний грунтов.</w:t>
      </w:r>
    </w:p>
    <w:p w14:paraId="6173F61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5. Понятие о предельных состояниях грунтов оснований. Расчетное сопротивление грунтов оснований.</w:t>
      </w:r>
    </w:p>
    <w:p w14:paraId="38B4904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6. Нагрузки и воздействия, учитываемые в расчетах оснований. Определение расчётных усилий, действующих в уровне подошвы фундамента.</w:t>
      </w:r>
    </w:p>
    <w:p w14:paraId="020F7E9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7. Определение напряжений в грунте под подошвой фундаментов.</w:t>
      </w:r>
    </w:p>
    <w:p w14:paraId="2777F9F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8. Определение глубины заложения фундаментов с учётом инженерно-геологических условий, размыва, сезонного промерзания.</w:t>
      </w:r>
    </w:p>
    <w:p w14:paraId="40BD386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9. Предварительное определение размеров подошвы фундаментов мелкого заложения.</w:t>
      </w:r>
    </w:p>
    <w:p w14:paraId="362A60D9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10. Расчёт оснований по первой группе предельных состояний (по несущей способности).</w:t>
      </w:r>
    </w:p>
    <w:p w14:paraId="12D247F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11. Расчёт оснований по первой группе предельных состояний (по устойчивости против опрокидывания).</w:t>
      </w:r>
    </w:p>
    <w:p w14:paraId="281F8E1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12. Абсолютные и относительные перемещения. Осадки, крены, горизонтальные смещения. Предельные осадки и горизонтальные смещения.</w:t>
      </w:r>
    </w:p>
    <w:p w14:paraId="5D9C085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13. Вычисление средней осадки методом послойного суммирования с использованием расчетной схемы основания в виде линейно-деформируемого полупространства.</w:t>
      </w:r>
    </w:p>
    <w:p w14:paraId="45F9AE1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14. Вертикальные напряжения в грунтах основания от внешней нагрузки.</w:t>
      </w:r>
    </w:p>
    <w:p w14:paraId="1698FEE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15. Табличный метод определения вертикальных напряжений под подошвой фундаментов.</w:t>
      </w:r>
    </w:p>
    <w:p w14:paraId="0676B2A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16. Учёт влияния вновь возводимого фундамента на существующие здания. Метод угловых точек.</w:t>
      </w:r>
    </w:p>
    <w:p w14:paraId="12AFFA3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17. Сопротивление свай действию внешней нагрузки.</w:t>
      </w:r>
    </w:p>
    <w:p w14:paraId="041E27F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18. Напряжённо-деформированное состояние грунтового массива вокруг свай разного вида. Взаимодействие свай при их совместной работе в составе свайного фундамента.</w:t>
      </w:r>
    </w:p>
    <w:p w14:paraId="13F09D88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19. Определение несущей способности одиночной сваи на вертикальные нагрузки.</w:t>
      </w:r>
    </w:p>
    <w:p w14:paraId="10D8199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20. Определение несущей способности одиночной сваи на горизонтальные нагрузки.</w:t>
      </w:r>
    </w:p>
    <w:p w14:paraId="4D5B602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21. Определение несущей способности одиночной сваи на вертикальную нагрузку по результатам полевых статических испытаний.</w:t>
      </w:r>
    </w:p>
    <w:p w14:paraId="4584498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22. Определение несущей способности одиночной сваи на вертикальную нагрузку по результатам полевых динамических испытаний.</w:t>
      </w:r>
    </w:p>
    <w:p w14:paraId="7F06857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lastRenderedPageBreak/>
        <w:t>23. Определение несущей способности одиночной сваи на вертикальную нагрузку по результатам полевых испытаний методом зондирования.</w:t>
      </w:r>
    </w:p>
    <w:p w14:paraId="383AAE2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24. Определение расчетных нагрузок на сваи в зависимости от их размещения в свайном фундаменте.</w:t>
      </w:r>
    </w:p>
    <w:p w14:paraId="3E38B1B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25. Структурно-неустойчивые грунты, их особенности. Ликвидация просадочных свойств грунтов.</w:t>
      </w:r>
    </w:p>
    <w:p w14:paraId="20068A4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26. Искусственные основания, их классификация. Условия для устройства искусственных оснований. Замена слабых грунтов и устройство подушек под подошвой фундаментов.</w:t>
      </w:r>
    </w:p>
    <w:p w14:paraId="35F2B21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27. Поверхностное и глубинное уплотнение грунтов. Укрепление грунт.</w:t>
      </w:r>
    </w:p>
    <w:p w14:paraId="3AA7B57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28 Причины, вызывающие необходимость усиления существующих оснований и фундаментов. Методы усиления</w:t>
      </w:r>
    </w:p>
    <w:p w14:paraId="4EEA43A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29. Фундаменты мелкого и глубокого заложения. Классификация фундаментов зданий и сооружений.</w:t>
      </w:r>
    </w:p>
    <w:p w14:paraId="0C32C70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30. Фундаменты мелкого заложения. Жесткие и гибкие фундаменты. Типы и конструкции фундаментов.</w:t>
      </w:r>
    </w:p>
    <w:p w14:paraId="1308F03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31. Конструкции ленточных жёстких фундаменты. Особенности расчёта.</w:t>
      </w:r>
    </w:p>
    <w:p w14:paraId="58F5389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32. Конструкции ленточных гибких фундаментов. Особенности расчёта.</w:t>
      </w:r>
    </w:p>
    <w:p w14:paraId="5287D57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33. Конструкции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отдельностоящих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жёстких и гибких фундаментов. Особенности расчёта.</w:t>
      </w:r>
    </w:p>
    <w:p w14:paraId="4013FD7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34. Конструкции фундаментов в виде сплошных монолитных плит. Особенности расчёта.</w:t>
      </w:r>
    </w:p>
    <w:p w14:paraId="59EF4E3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35. Фундаменты глубокого заложения. Конструкции свайных фундаментов с низкими и высокими ростверками.</w:t>
      </w:r>
    </w:p>
    <w:p w14:paraId="4C977BB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36. Размещение свай. Понятия о свайном поле и кусте свай.</w:t>
      </w:r>
    </w:p>
    <w:p w14:paraId="6A7264C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37. Классификация свай. Сваи стойки и висячие сваи. Забивные и набивные сваи.</w:t>
      </w:r>
    </w:p>
    <w:p w14:paraId="41925C0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38. Конструкции и особенности расчёта забивных свай по материалу.</w:t>
      </w:r>
    </w:p>
    <w:p w14:paraId="26E1319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39. Конструкции и особенности расчёта набивных свай по материалу.</w:t>
      </w:r>
    </w:p>
    <w:p w14:paraId="283743E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40. Типы ростверков. Расчёт и конструирование ростверков. Заделка голов свай в ростверк.</w:t>
      </w:r>
    </w:p>
    <w:p w14:paraId="6B3569B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41. Конструкции фундаментов с использованием столбов, и тонкостенных оболочек. Особенности расчёта.</w:t>
      </w:r>
    </w:p>
    <w:p w14:paraId="7B252EB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42. Опускные колодцы. Массивные монолитные и сборные. Тонкостенные колодцы оболочки. Конструкции и особенности расчета.</w:t>
      </w:r>
    </w:p>
    <w:p w14:paraId="5C7D833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43. Устройство котлованов на суше. Крутизна откосов, закрепление откосов. Подготовка дна котлована.</w:t>
      </w:r>
    </w:p>
    <w:p w14:paraId="5620788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44. Конструкции и расчёт шпунтовых ограждений.</w:t>
      </w:r>
    </w:p>
    <w:p w14:paraId="36BCA3D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45. Устройство котлованов на местности, покрытой водой. Островки, земляные перемычки, шпунтовые ограждения. Особенности их расчёта и возведения.</w:t>
      </w:r>
    </w:p>
    <w:p w14:paraId="7DE55B6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46. Погружение забивных свай. Определение контрольного отказа.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Вибропогружение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свай и свай оболочек.</w:t>
      </w:r>
    </w:p>
    <w:p w14:paraId="62F1178C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47. Устройство буронабивных и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буроопускных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свай и столбов. Уширение пят свай и столбов.</w:t>
      </w:r>
    </w:p>
    <w:p w14:paraId="5621437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48. Технологические и конструктивные способы, облегчающие погружение опускных колодцев. Разработка и удаление грунта. Устройство днища и бетонирование шахт колодцев.</w:t>
      </w:r>
    </w:p>
    <w:p w14:paraId="5526958E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49. Устройство котлованов при наличии грунтовых вод. Открытый водоотлив, глубинное водопонижение, в том числе с использованием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электроосмоса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4445A8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50. Подземные сооружения. Особенности проектирования и возведения подземных сооружений.</w:t>
      </w:r>
    </w:p>
    <w:p w14:paraId="0D52B7A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51. Гидроизоляция сооружений, устройство дренажа.</w:t>
      </w:r>
    </w:p>
    <w:p w14:paraId="395B5E4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52. Конструкции подпорных стен. Особенности расчёта и возведения.</w:t>
      </w:r>
    </w:p>
    <w:p w14:paraId="013B910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53. Грунтовые анкера. Определение несущей способности грунтовых анкеров.</w:t>
      </w:r>
    </w:p>
    <w:p w14:paraId="6537498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54. Усиление ленточных фундаментов.</w:t>
      </w:r>
    </w:p>
    <w:p w14:paraId="150BA7CB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55. Усиление </w:t>
      </w:r>
      <w:proofErr w:type="spellStart"/>
      <w:r w:rsidRPr="00F14E6F">
        <w:rPr>
          <w:rFonts w:ascii="Times New Roman" w:hAnsi="Times New Roman"/>
          <w:bCs/>
          <w:color w:val="000000"/>
          <w:sz w:val="24"/>
          <w:szCs w:val="24"/>
        </w:rPr>
        <w:t>отдельностоящих</w:t>
      </w:r>
      <w:proofErr w:type="spellEnd"/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 фундаментов.</w:t>
      </w:r>
    </w:p>
    <w:p w14:paraId="3D552ED2" w14:textId="7B30D216" w:rsidR="00CC20FD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56. Усиление фундаментов в виде сплошных монолитных плит.</w:t>
      </w:r>
    </w:p>
    <w:p w14:paraId="257C563D" w14:textId="77777777" w:rsidR="00F14E6F" w:rsidRDefault="00F14E6F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458B45B4" w14:textId="25DC721A" w:rsidR="00280FB2" w:rsidRPr="00280FB2" w:rsidRDefault="00280FB2" w:rsidP="00280FB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80FB2">
        <w:rPr>
          <w:rFonts w:ascii="Times New Roman" w:hAnsi="Times New Roman"/>
          <w:b/>
          <w:color w:val="000000"/>
          <w:sz w:val="24"/>
          <w:szCs w:val="24"/>
        </w:rPr>
        <w:t>Тема курсовой работы: «</w:t>
      </w:r>
      <w:r w:rsidR="00F14E6F" w:rsidRPr="00F14E6F">
        <w:rPr>
          <w:rFonts w:ascii="Times New Roman" w:hAnsi="Times New Roman"/>
          <w:b/>
          <w:color w:val="000000"/>
          <w:sz w:val="24"/>
          <w:szCs w:val="24"/>
        </w:rPr>
        <w:t>Проектирование фундамента под промежуточную опору мост</w:t>
      </w:r>
      <w:r w:rsidRPr="00280FB2">
        <w:rPr>
          <w:rFonts w:ascii="Times New Roman" w:hAnsi="Times New Roman"/>
          <w:b/>
          <w:color w:val="000000"/>
          <w:sz w:val="24"/>
          <w:szCs w:val="24"/>
        </w:rPr>
        <w:t>».</w:t>
      </w:r>
    </w:p>
    <w:p w14:paraId="6D2D91AD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Содержание курсовой работы</w:t>
      </w:r>
    </w:p>
    <w:p w14:paraId="083A90C3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Введение</w:t>
      </w:r>
    </w:p>
    <w:p w14:paraId="49D0468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1. Содержание, объём и оформление курсовой работы</w:t>
      </w:r>
    </w:p>
    <w:p w14:paraId="562DAF8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2. Исходные данные</w:t>
      </w:r>
    </w:p>
    <w:p w14:paraId="31B2F69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 Проектирование фундамента мелкого заложения</w:t>
      </w:r>
    </w:p>
    <w:p w14:paraId="39AB4CC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3.1. Определение минимально возможной глубины заложения фундамента и его высоты</w:t>
      </w:r>
    </w:p>
    <w:p w14:paraId="7BAC8E02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lastRenderedPageBreak/>
        <w:t>3.1.1. Определение глубины заложения фундамента, возводимого на водотоке</w:t>
      </w:r>
    </w:p>
    <w:p w14:paraId="25D0D34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3.1.2. Определение глубины заложения фундамента, возводимого на суходоле</w:t>
      </w:r>
    </w:p>
    <w:p w14:paraId="5745D15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3.1.3. Определение высоты фундамента</w:t>
      </w:r>
    </w:p>
    <w:p w14:paraId="2C7BBC5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3.2. Определение расчётных усилий, действующих в уровне подошвы фундамента</w:t>
      </w:r>
    </w:p>
    <w:p w14:paraId="21F4F3A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3.3. Определение расчётного сопротивления грунта основания осевому сжатию</w:t>
      </w:r>
    </w:p>
    <w:p w14:paraId="4D34214A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3.4. Расчёт основания и фундамента по первой группе предельных состояний</w:t>
      </w:r>
    </w:p>
    <w:p w14:paraId="63EDE2A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3.4.1. Расчёт по несущей способности основания</w:t>
      </w:r>
    </w:p>
    <w:p w14:paraId="381C370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3.4.2. Расчёт фундамента по устойчивости против опрокидывания </w:t>
      </w:r>
    </w:p>
    <w:p w14:paraId="2D77905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3.5. Расчёт основания и фундамента по второй группе предельных состояний</w:t>
      </w:r>
    </w:p>
    <w:p w14:paraId="5EE80A3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3.5.1. Определение осадки основания фундамента</w:t>
      </w:r>
    </w:p>
    <w:p w14:paraId="06DC4F20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 xml:space="preserve">3.5.2. Определение крена фундамента </w:t>
      </w:r>
    </w:p>
    <w:p w14:paraId="4CD4371F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 Проектирование фундамента глубокого заложения</w:t>
      </w:r>
    </w:p>
    <w:p w14:paraId="04537875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4.1. Определение глубины заложения ростверка и его размеров</w:t>
      </w:r>
    </w:p>
    <w:p w14:paraId="1140CBF7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4.2. Выбор длины и размеров поперечного сечения свай</w:t>
      </w:r>
    </w:p>
    <w:p w14:paraId="7DDD83B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4.3. Определение несущей способности одиночной сваи в составе свайного фундамента</w:t>
      </w:r>
    </w:p>
    <w:p w14:paraId="361209A6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4.4. Размещение свай под подошвой ростверка</w:t>
      </w:r>
    </w:p>
    <w:p w14:paraId="6D08F1F4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4.5. Определение расчётной нагрузки на одиночную сваю в составе свайного фундамента</w:t>
      </w:r>
    </w:p>
    <w:p w14:paraId="0B3716E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4.6. Определение осадки свайного фундамента.</w:t>
      </w:r>
    </w:p>
    <w:p w14:paraId="5B75655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4.7. Подбор сваебойной машины.</w:t>
      </w:r>
    </w:p>
    <w:p w14:paraId="41BCBB61" w14:textId="77777777" w:rsidR="00F14E6F" w:rsidRPr="00F14E6F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5. Технико-экономическое сравнение вариантов фундамента</w:t>
      </w:r>
    </w:p>
    <w:p w14:paraId="70E6139C" w14:textId="220683E3" w:rsidR="00280FB2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14E6F">
        <w:rPr>
          <w:rFonts w:ascii="Times New Roman" w:hAnsi="Times New Roman"/>
          <w:bCs/>
          <w:color w:val="000000"/>
          <w:sz w:val="24"/>
          <w:szCs w:val="24"/>
        </w:rPr>
        <w:t>Библиографический список</w:t>
      </w:r>
    </w:p>
    <w:p w14:paraId="6EFE4D37" w14:textId="77777777" w:rsidR="00F14E6F" w:rsidRPr="00280FB2" w:rsidRDefault="00F14E6F" w:rsidP="00F14E6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135C83E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74FDEB9" w14:textId="24AD2F5F" w:rsidR="00B803CF" w:rsidRDefault="00B803CF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2F03C469" w14:textId="208C7297" w:rsidR="00F14E6F" w:rsidRDefault="00F14E6F" w:rsidP="00F14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Критерии формирования оценок по </w:t>
      </w:r>
      <w:r w:rsidR="00236A0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зачету</w:t>
      </w:r>
    </w:p>
    <w:p w14:paraId="22FF1635" w14:textId="77777777" w:rsidR="00F14E6F" w:rsidRDefault="00F14E6F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D8BA54E" w14:textId="77777777" w:rsidR="00F14E6F" w:rsidRPr="00F14E6F" w:rsidRDefault="00F14E6F" w:rsidP="00F14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«Зачтено»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428C901" w14:textId="015186B8" w:rsidR="00F14E6F" w:rsidRPr="00F14E6F" w:rsidRDefault="00F14E6F" w:rsidP="00F14E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14E6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«Не зачтено»</w:t>
      </w:r>
      <w:r w:rsidRPr="00F14E6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651F562" w14:textId="77777777" w:rsidR="00F14E6F" w:rsidRDefault="00F14E6F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1D4EC3B2" w14:textId="4E5C7407" w:rsid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Критерии формирования оценок по экзамену</w:t>
      </w:r>
    </w:p>
    <w:p w14:paraId="4BDC1998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14:paraId="71B63AA9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«Отлично» (5 баллов)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76F54BAB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«Хорошо» (4 балла)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</w:t>
      </w:r>
    </w:p>
    <w:p w14:paraId="3B64DD13" w14:textId="77777777" w:rsidR="00B803CF" w:rsidRP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«Удовлетворительно» (3 балла)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 </w:t>
      </w:r>
    </w:p>
    <w:p w14:paraId="0123021C" w14:textId="55CEA905" w:rsidR="00B803CF" w:rsidRDefault="00B803CF" w:rsidP="00B803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803C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«Неудовлетворительно» (0 баллов)</w:t>
      </w:r>
      <w:r w:rsidRPr="00B803C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9212A56" w14:textId="77777777" w:rsidR="00B803CF" w:rsidRDefault="00B803CF" w:rsidP="00B803C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EA87A8" w14:textId="2AC1D550" w:rsidR="00E232BA" w:rsidRDefault="00E232BA" w:rsidP="00B803C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3CF">
        <w:rPr>
          <w:rFonts w:ascii="Times New Roman" w:hAnsi="Times New Roman" w:cs="Times New Roman"/>
          <w:b/>
          <w:sz w:val="24"/>
          <w:szCs w:val="24"/>
        </w:rPr>
        <w:t>Критерии формирования оценки по</w:t>
      </w:r>
      <w:r w:rsidR="00B803CF">
        <w:rPr>
          <w:rFonts w:ascii="Times New Roman" w:hAnsi="Times New Roman" w:cs="Times New Roman"/>
          <w:b/>
          <w:sz w:val="24"/>
          <w:szCs w:val="24"/>
        </w:rPr>
        <w:t xml:space="preserve"> выполнению и защите</w:t>
      </w:r>
      <w:r w:rsidRPr="00B803CF">
        <w:rPr>
          <w:rFonts w:ascii="Times New Roman" w:hAnsi="Times New Roman" w:cs="Times New Roman"/>
          <w:b/>
          <w:sz w:val="24"/>
          <w:szCs w:val="24"/>
        </w:rPr>
        <w:t xml:space="preserve"> курсовой работ</w:t>
      </w:r>
      <w:r w:rsidR="00B803CF">
        <w:rPr>
          <w:rFonts w:ascii="Times New Roman" w:hAnsi="Times New Roman" w:cs="Times New Roman"/>
          <w:b/>
          <w:sz w:val="24"/>
          <w:szCs w:val="24"/>
        </w:rPr>
        <w:t>ы</w:t>
      </w:r>
    </w:p>
    <w:p w14:paraId="23241E27" w14:textId="77777777" w:rsidR="00B803CF" w:rsidRPr="00B803CF" w:rsidRDefault="00B803CF" w:rsidP="00B803C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62F999" w14:textId="77777777" w:rsidR="00E232BA" w:rsidRPr="00E232BA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«Отлично» (5 баллов)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получают обучающиеся, оформившие курсовую работу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курсовой работы, а также грамотно и исчерпывающе ответившие на все встречные вопросы преподавателя.</w:t>
      </w:r>
    </w:p>
    <w:p w14:paraId="400E1396" w14:textId="77777777" w:rsidR="00E232BA" w:rsidRPr="00E232BA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«Хорошо» (4 балла)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получают обучающиеся, оформившие курсовую работу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курсовой работы. При этом при ответах на вопросы преподавателя обучающийся допустил не более двух ошибок.</w:t>
      </w:r>
    </w:p>
    <w:p w14:paraId="77123363" w14:textId="41893C9D" w:rsidR="00E232BA" w:rsidRPr="00E232BA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«Удовлетворительно» (3 балла)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получают обучающиеся, оформившие курсовую работу в соответствии с предъявляемыми требованиями. При этом при ответах на вопросы преподавателя обучающийся допустил </w:t>
      </w:r>
      <w:r>
        <w:rPr>
          <w:rFonts w:ascii="Times New Roman" w:hAnsi="Times New Roman" w:cs="Times New Roman"/>
          <w:bCs/>
          <w:sz w:val="24"/>
          <w:szCs w:val="24"/>
        </w:rPr>
        <w:t xml:space="preserve">не </w:t>
      </w:r>
      <w:r w:rsidRPr="00E232BA">
        <w:rPr>
          <w:rFonts w:ascii="Times New Roman" w:hAnsi="Times New Roman" w:cs="Times New Roman"/>
          <w:bCs/>
          <w:sz w:val="24"/>
          <w:szCs w:val="24"/>
        </w:rPr>
        <w:t>более трёх ошибок.</w:t>
      </w:r>
    </w:p>
    <w:p w14:paraId="53D63120" w14:textId="6D5DA3B0" w:rsidR="00E232BA" w:rsidRPr="00CC20FD" w:rsidRDefault="00E232BA" w:rsidP="00E232B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32BA">
        <w:rPr>
          <w:rFonts w:ascii="Times New Roman" w:hAnsi="Times New Roman" w:cs="Times New Roman"/>
          <w:b/>
          <w:sz w:val="24"/>
          <w:szCs w:val="24"/>
        </w:rPr>
        <w:t>«Неудовлетворительно» (0 баллов)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– ставится за курсовую работу, если число ошибок и недочетов превысило удовлетворительный уровень </w:t>
      </w: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E232BA">
        <w:rPr>
          <w:rFonts w:ascii="Times New Roman" w:hAnsi="Times New Roman" w:cs="Times New Roman"/>
          <w:bCs/>
          <w:sz w:val="24"/>
          <w:szCs w:val="24"/>
        </w:rPr>
        <w:t>ритери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E232BA">
        <w:rPr>
          <w:rFonts w:ascii="Times New Roman" w:hAnsi="Times New Roman" w:cs="Times New Roman"/>
          <w:bCs/>
          <w:sz w:val="24"/>
          <w:szCs w:val="24"/>
        </w:rPr>
        <w:t xml:space="preserve"> формирования оценки.</w:t>
      </w:r>
    </w:p>
    <w:p w14:paraId="6535E269" w14:textId="3BEAD775" w:rsidR="009E1016" w:rsidRPr="009E1016" w:rsidRDefault="009E1016" w:rsidP="00994C29">
      <w:pPr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35E26A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D69B99" w14:textId="77777777" w:rsidR="00E232BA" w:rsidRDefault="00E232BA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232B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E2E1C" w14:textId="77777777" w:rsidR="00080A7E" w:rsidRDefault="00080A7E" w:rsidP="00EE3C25">
      <w:pPr>
        <w:spacing w:after="0" w:line="240" w:lineRule="auto"/>
      </w:pPr>
      <w:r>
        <w:separator/>
      </w:r>
    </w:p>
  </w:endnote>
  <w:endnote w:type="continuationSeparator" w:id="0">
    <w:p w14:paraId="1C83C7F6" w14:textId="77777777" w:rsidR="00080A7E" w:rsidRDefault="00080A7E" w:rsidP="00EE3C25">
      <w:pPr>
        <w:spacing w:after="0" w:line="240" w:lineRule="auto"/>
      </w:pPr>
      <w:r>
        <w:continuationSeparator/>
      </w:r>
    </w:p>
  </w:endnote>
  <w:endnote w:type="continuationNotice" w:id="1">
    <w:p w14:paraId="027A0AE6" w14:textId="77777777" w:rsidR="00080A7E" w:rsidRDefault="00080A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836E3" w14:textId="77777777" w:rsidR="00080A7E" w:rsidRDefault="00080A7E" w:rsidP="00EE3C25">
      <w:pPr>
        <w:spacing w:after="0" w:line="240" w:lineRule="auto"/>
      </w:pPr>
      <w:r>
        <w:separator/>
      </w:r>
    </w:p>
  </w:footnote>
  <w:footnote w:type="continuationSeparator" w:id="0">
    <w:p w14:paraId="69FE042D" w14:textId="77777777" w:rsidR="00080A7E" w:rsidRDefault="00080A7E" w:rsidP="00EE3C25">
      <w:pPr>
        <w:spacing w:after="0" w:line="240" w:lineRule="auto"/>
      </w:pPr>
      <w:r>
        <w:continuationSeparator/>
      </w:r>
    </w:p>
  </w:footnote>
  <w:footnote w:type="continuationNotice" w:id="1">
    <w:p w14:paraId="1BE46889" w14:textId="77777777" w:rsidR="00080A7E" w:rsidRDefault="00080A7E">
      <w:pPr>
        <w:spacing w:after="0" w:line="240" w:lineRule="auto"/>
      </w:pPr>
    </w:p>
  </w:footnote>
  <w:footnote w:id="2">
    <w:p w14:paraId="6535E27D" w14:textId="77777777" w:rsidR="00913FA2" w:rsidRPr="00A80977" w:rsidRDefault="00913FA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827"/>
    <w:multiLevelType w:val="hybridMultilevel"/>
    <w:tmpl w:val="FE06B15C"/>
    <w:lvl w:ilvl="0" w:tplc="ADF8A9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193E"/>
    <w:multiLevelType w:val="hybridMultilevel"/>
    <w:tmpl w:val="7DD6ED98"/>
    <w:lvl w:ilvl="0" w:tplc="6FF0A7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E004E46"/>
    <w:multiLevelType w:val="hybridMultilevel"/>
    <w:tmpl w:val="068696A6"/>
    <w:lvl w:ilvl="0" w:tplc="631C9964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5" w15:restartNumberingAfterBreak="0">
    <w:nsid w:val="4165037E"/>
    <w:multiLevelType w:val="hybridMultilevel"/>
    <w:tmpl w:val="DDBAB3AE"/>
    <w:lvl w:ilvl="0" w:tplc="CFC657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7" w15:restartNumberingAfterBreak="0">
    <w:nsid w:val="61554309"/>
    <w:multiLevelType w:val="hybridMultilevel"/>
    <w:tmpl w:val="540A957A"/>
    <w:lvl w:ilvl="0" w:tplc="ADF8A9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0642C"/>
    <w:multiLevelType w:val="hybridMultilevel"/>
    <w:tmpl w:val="6024BFA4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20E"/>
    <w:rsid w:val="00036BB0"/>
    <w:rsid w:val="00050AE8"/>
    <w:rsid w:val="00055E3E"/>
    <w:rsid w:val="00063553"/>
    <w:rsid w:val="0006691F"/>
    <w:rsid w:val="00066AE2"/>
    <w:rsid w:val="00070E92"/>
    <w:rsid w:val="00072903"/>
    <w:rsid w:val="00080A7E"/>
    <w:rsid w:val="000834F6"/>
    <w:rsid w:val="00085C92"/>
    <w:rsid w:val="00091C47"/>
    <w:rsid w:val="0009397A"/>
    <w:rsid w:val="00094DA5"/>
    <w:rsid w:val="000A5D2F"/>
    <w:rsid w:val="000B1C71"/>
    <w:rsid w:val="000B712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0BC5"/>
    <w:rsid w:val="0015372D"/>
    <w:rsid w:val="00161F49"/>
    <w:rsid w:val="0016249B"/>
    <w:rsid w:val="001672A0"/>
    <w:rsid w:val="00167A1F"/>
    <w:rsid w:val="0017307B"/>
    <w:rsid w:val="00175953"/>
    <w:rsid w:val="00180A7F"/>
    <w:rsid w:val="001816F2"/>
    <w:rsid w:val="00182BC6"/>
    <w:rsid w:val="00183DAF"/>
    <w:rsid w:val="00193002"/>
    <w:rsid w:val="00197AF7"/>
    <w:rsid w:val="001A24BB"/>
    <w:rsid w:val="001A4A40"/>
    <w:rsid w:val="001C456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50F0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A04"/>
    <w:rsid w:val="0024041C"/>
    <w:rsid w:val="002429A4"/>
    <w:rsid w:val="002474F3"/>
    <w:rsid w:val="00247500"/>
    <w:rsid w:val="002518A2"/>
    <w:rsid w:val="00257136"/>
    <w:rsid w:val="002578BA"/>
    <w:rsid w:val="0026352D"/>
    <w:rsid w:val="002651B1"/>
    <w:rsid w:val="00274C65"/>
    <w:rsid w:val="0027576C"/>
    <w:rsid w:val="00280FB2"/>
    <w:rsid w:val="0028257F"/>
    <w:rsid w:val="002833EC"/>
    <w:rsid w:val="00285391"/>
    <w:rsid w:val="002945D8"/>
    <w:rsid w:val="002A75F3"/>
    <w:rsid w:val="002B787F"/>
    <w:rsid w:val="002C01AD"/>
    <w:rsid w:val="002C2824"/>
    <w:rsid w:val="002C2C8C"/>
    <w:rsid w:val="002C35C5"/>
    <w:rsid w:val="002C3D82"/>
    <w:rsid w:val="002C5147"/>
    <w:rsid w:val="002D202E"/>
    <w:rsid w:val="00306FC3"/>
    <w:rsid w:val="00307025"/>
    <w:rsid w:val="003147EB"/>
    <w:rsid w:val="003265C2"/>
    <w:rsid w:val="00337840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B8A"/>
    <w:rsid w:val="004244A7"/>
    <w:rsid w:val="00424F36"/>
    <w:rsid w:val="00433021"/>
    <w:rsid w:val="004343CD"/>
    <w:rsid w:val="00434910"/>
    <w:rsid w:val="00436935"/>
    <w:rsid w:val="00445513"/>
    <w:rsid w:val="004535FB"/>
    <w:rsid w:val="0045692D"/>
    <w:rsid w:val="004577F0"/>
    <w:rsid w:val="00463665"/>
    <w:rsid w:val="00473BDF"/>
    <w:rsid w:val="0047463C"/>
    <w:rsid w:val="0047599B"/>
    <w:rsid w:val="004765F4"/>
    <w:rsid w:val="00481535"/>
    <w:rsid w:val="00487108"/>
    <w:rsid w:val="004B007E"/>
    <w:rsid w:val="004B5088"/>
    <w:rsid w:val="004C026B"/>
    <w:rsid w:val="004E0A69"/>
    <w:rsid w:val="004E6732"/>
    <w:rsid w:val="004F0983"/>
    <w:rsid w:val="004F2D0A"/>
    <w:rsid w:val="004F30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32AD"/>
    <w:rsid w:val="00544B2D"/>
    <w:rsid w:val="00547DE9"/>
    <w:rsid w:val="00556FA4"/>
    <w:rsid w:val="00560597"/>
    <w:rsid w:val="00566887"/>
    <w:rsid w:val="00567DFC"/>
    <w:rsid w:val="00580FBA"/>
    <w:rsid w:val="0058477F"/>
    <w:rsid w:val="00595D70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26D9"/>
    <w:rsid w:val="006A3FA9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674"/>
    <w:rsid w:val="007419C7"/>
    <w:rsid w:val="00742D94"/>
    <w:rsid w:val="00760BD1"/>
    <w:rsid w:val="00775E60"/>
    <w:rsid w:val="0078148A"/>
    <w:rsid w:val="00781780"/>
    <w:rsid w:val="00796F16"/>
    <w:rsid w:val="007A143A"/>
    <w:rsid w:val="007A255E"/>
    <w:rsid w:val="007A3C56"/>
    <w:rsid w:val="007A5DF7"/>
    <w:rsid w:val="007A78EC"/>
    <w:rsid w:val="007B3908"/>
    <w:rsid w:val="007B6D87"/>
    <w:rsid w:val="007C50F6"/>
    <w:rsid w:val="007D006C"/>
    <w:rsid w:val="007D3E95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217A"/>
    <w:rsid w:val="00875903"/>
    <w:rsid w:val="00884CE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DE4"/>
    <w:rsid w:val="008F68CD"/>
    <w:rsid w:val="009005DF"/>
    <w:rsid w:val="009065A7"/>
    <w:rsid w:val="00913FA2"/>
    <w:rsid w:val="00914AAB"/>
    <w:rsid w:val="00922FC8"/>
    <w:rsid w:val="00925E2A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33D"/>
    <w:rsid w:val="00992F35"/>
    <w:rsid w:val="00994C29"/>
    <w:rsid w:val="0099550D"/>
    <w:rsid w:val="00995B55"/>
    <w:rsid w:val="009A0A87"/>
    <w:rsid w:val="009A3139"/>
    <w:rsid w:val="009B0AE0"/>
    <w:rsid w:val="009B4FAE"/>
    <w:rsid w:val="009C0F82"/>
    <w:rsid w:val="009C3F24"/>
    <w:rsid w:val="009D070C"/>
    <w:rsid w:val="009D3683"/>
    <w:rsid w:val="009D3F9A"/>
    <w:rsid w:val="009D42A4"/>
    <w:rsid w:val="009E1016"/>
    <w:rsid w:val="009E45B4"/>
    <w:rsid w:val="009F2E34"/>
    <w:rsid w:val="00A26017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4BDF"/>
    <w:rsid w:val="00AE0992"/>
    <w:rsid w:val="00AE223F"/>
    <w:rsid w:val="00AE514C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CD7"/>
    <w:rsid w:val="00B44727"/>
    <w:rsid w:val="00B65183"/>
    <w:rsid w:val="00B669D5"/>
    <w:rsid w:val="00B67F1E"/>
    <w:rsid w:val="00B735E8"/>
    <w:rsid w:val="00B76696"/>
    <w:rsid w:val="00B803CF"/>
    <w:rsid w:val="00B80942"/>
    <w:rsid w:val="00B910B1"/>
    <w:rsid w:val="00B91957"/>
    <w:rsid w:val="00BA124B"/>
    <w:rsid w:val="00BA6B60"/>
    <w:rsid w:val="00BC0C33"/>
    <w:rsid w:val="00BC161C"/>
    <w:rsid w:val="00BC3400"/>
    <w:rsid w:val="00BC39C2"/>
    <w:rsid w:val="00BE767D"/>
    <w:rsid w:val="00BE7E60"/>
    <w:rsid w:val="00BF2027"/>
    <w:rsid w:val="00BF4366"/>
    <w:rsid w:val="00C114D6"/>
    <w:rsid w:val="00C225A3"/>
    <w:rsid w:val="00C300D8"/>
    <w:rsid w:val="00C337E0"/>
    <w:rsid w:val="00C33D6D"/>
    <w:rsid w:val="00C4415E"/>
    <w:rsid w:val="00C454AD"/>
    <w:rsid w:val="00C51A8F"/>
    <w:rsid w:val="00C62C16"/>
    <w:rsid w:val="00C6671A"/>
    <w:rsid w:val="00C6693B"/>
    <w:rsid w:val="00C7490E"/>
    <w:rsid w:val="00C76669"/>
    <w:rsid w:val="00C851CE"/>
    <w:rsid w:val="00C86E60"/>
    <w:rsid w:val="00C87332"/>
    <w:rsid w:val="00C877D7"/>
    <w:rsid w:val="00C96D18"/>
    <w:rsid w:val="00CA2875"/>
    <w:rsid w:val="00CC20FD"/>
    <w:rsid w:val="00CC425B"/>
    <w:rsid w:val="00CC64E3"/>
    <w:rsid w:val="00CC698F"/>
    <w:rsid w:val="00CC71C1"/>
    <w:rsid w:val="00CD2258"/>
    <w:rsid w:val="00CD54D0"/>
    <w:rsid w:val="00CE38E0"/>
    <w:rsid w:val="00CE39F0"/>
    <w:rsid w:val="00CE506D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0354"/>
    <w:rsid w:val="00D435AD"/>
    <w:rsid w:val="00D54F2E"/>
    <w:rsid w:val="00D561D1"/>
    <w:rsid w:val="00D61D30"/>
    <w:rsid w:val="00D739D8"/>
    <w:rsid w:val="00D90422"/>
    <w:rsid w:val="00D90625"/>
    <w:rsid w:val="00D933E7"/>
    <w:rsid w:val="00DA19F6"/>
    <w:rsid w:val="00DB401C"/>
    <w:rsid w:val="00DB4A30"/>
    <w:rsid w:val="00DB7AA4"/>
    <w:rsid w:val="00DB7B1A"/>
    <w:rsid w:val="00DC548F"/>
    <w:rsid w:val="00DC664F"/>
    <w:rsid w:val="00DD10AB"/>
    <w:rsid w:val="00DD2480"/>
    <w:rsid w:val="00DD4C26"/>
    <w:rsid w:val="00DE06D4"/>
    <w:rsid w:val="00E01E18"/>
    <w:rsid w:val="00E02C26"/>
    <w:rsid w:val="00E05AEE"/>
    <w:rsid w:val="00E12DD7"/>
    <w:rsid w:val="00E12E0B"/>
    <w:rsid w:val="00E14E47"/>
    <w:rsid w:val="00E1549A"/>
    <w:rsid w:val="00E17522"/>
    <w:rsid w:val="00E20530"/>
    <w:rsid w:val="00E22804"/>
    <w:rsid w:val="00E232BA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2FE0"/>
    <w:rsid w:val="00E75D70"/>
    <w:rsid w:val="00E7751E"/>
    <w:rsid w:val="00E8024E"/>
    <w:rsid w:val="00E802D4"/>
    <w:rsid w:val="00E85155"/>
    <w:rsid w:val="00E873BC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4E6F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924E5"/>
    <w:rsid w:val="00FA17D5"/>
    <w:rsid w:val="00FB6084"/>
    <w:rsid w:val="00FC63AF"/>
    <w:rsid w:val="00FD0F65"/>
    <w:rsid w:val="00FD1F22"/>
    <w:rsid w:val="00FE2DC8"/>
    <w:rsid w:val="00FE3DE5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7D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5DB1C8-4B3A-411B-A7F4-36102DEA6F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4374</Words>
  <Characters>24933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7</cp:revision>
  <cp:lastPrinted>2021-02-16T04:52:00Z</cp:lastPrinted>
  <dcterms:created xsi:type="dcterms:W3CDTF">2023-03-19T16:42:00Z</dcterms:created>
  <dcterms:modified xsi:type="dcterms:W3CDTF">2026-08-24T14:56:00Z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